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DE7" w:rsidRPr="00B5776E" w:rsidRDefault="00692DE7" w:rsidP="00692DE7">
      <w:pPr>
        <w:spacing w:after="0" w:line="240" w:lineRule="auto"/>
        <w:jc w:val="center"/>
        <w:rPr>
          <w:rFonts w:asciiTheme="majorHAnsi" w:eastAsiaTheme="majorEastAsia" w:hAnsiTheme="majorHAnsi" w:cstheme="majorBidi"/>
          <w:b/>
          <w:iCs/>
          <w:sz w:val="48"/>
          <w:szCs w:val="48"/>
        </w:rPr>
      </w:pPr>
      <w:r w:rsidRPr="00B5776E">
        <w:rPr>
          <w:rFonts w:asciiTheme="majorHAnsi" w:eastAsiaTheme="majorEastAsia" w:hAnsiTheme="majorHAnsi" w:cstheme="majorBidi"/>
          <w:b/>
          <w:i/>
          <w:iCs/>
          <w:sz w:val="48"/>
          <w:szCs w:val="48"/>
        </w:rPr>
        <w:t>6</w:t>
      </w:r>
      <w:r w:rsidR="005C08A5">
        <w:rPr>
          <w:rFonts w:asciiTheme="majorHAnsi" w:eastAsiaTheme="majorEastAsia" w:hAnsiTheme="majorHAnsi" w:cstheme="majorBidi"/>
          <w:b/>
          <w:i/>
          <w:iCs/>
          <w:sz w:val="48"/>
          <w:szCs w:val="48"/>
        </w:rPr>
        <w:t>8</w:t>
      </w:r>
      <w:r w:rsidRPr="00B5776E">
        <w:rPr>
          <w:rFonts w:asciiTheme="majorHAnsi" w:eastAsiaTheme="majorEastAsia" w:hAnsiTheme="majorHAnsi" w:cstheme="majorBidi"/>
          <w:b/>
          <w:i/>
          <w:iCs/>
          <w:sz w:val="48"/>
          <w:szCs w:val="48"/>
          <w:vertAlign w:val="superscript"/>
        </w:rPr>
        <w:t>th</w:t>
      </w:r>
      <w:r w:rsidRPr="00B5776E">
        <w:rPr>
          <w:rFonts w:asciiTheme="majorHAnsi" w:eastAsiaTheme="majorEastAsia" w:hAnsiTheme="majorHAnsi" w:cstheme="majorBidi"/>
          <w:b/>
          <w:i/>
          <w:iCs/>
          <w:sz w:val="48"/>
          <w:szCs w:val="48"/>
        </w:rPr>
        <w:t xml:space="preserve"> General Service Conference - Highlights</w:t>
      </w:r>
    </w:p>
    <w:p w:rsidR="00692DE7" w:rsidRPr="00B5776E" w:rsidRDefault="00692DE7" w:rsidP="00692DE7">
      <w:pPr>
        <w:spacing w:after="0"/>
        <w:jc w:val="center"/>
        <w:rPr>
          <w:b/>
          <w:sz w:val="28"/>
          <w:szCs w:val="28"/>
        </w:rPr>
      </w:pPr>
      <w:r w:rsidRPr="00B5776E">
        <w:rPr>
          <w:b/>
          <w:sz w:val="28"/>
          <w:szCs w:val="28"/>
        </w:rPr>
        <w:t xml:space="preserve">April </w:t>
      </w:r>
      <w:r w:rsidR="005C08A5">
        <w:rPr>
          <w:b/>
          <w:sz w:val="28"/>
          <w:szCs w:val="28"/>
        </w:rPr>
        <w:t>21</w:t>
      </w:r>
      <w:r w:rsidRPr="00B5776E">
        <w:rPr>
          <w:b/>
          <w:sz w:val="28"/>
          <w:szCs w:val="28"/>
        </w:rPr>
        <w:t>-</w:t>
      </w:r>
      <w:r w:rsidR="005C08A5">
        <w:rPr>
          <w:b/>
          <w:sz w:val="28"/>
          <w:szCs w:val="28"/>
        </w:rPr>
        <w:t>28</w:t>
      </w:r>
      <w:r w:rsidRPr="00B5776E">
        <w:rPr>
          <w:b/>
          <w:sz w:val="28"/>
          <w:szCs w:val="28"/>
        </w:rPr>
        <w:t>, 201</w:t>
      </w:r>
      <w:r w:rsidR="005C08A5">
        <w:rPr>
          <w:b/>
          <w:sz w:val="28"/>
          <w:szCs w:val="28"/>
        </w:rPr>
        <w:t>8</w:t>
      </w:r>
      <w:r w:rsidRPr="00B5776E">
        <w:rPr>
          <w:b/>
          <w:sz w:val="28"/>
          <w:szCs w:val="28"/>
        </w:rPr>
        <w:t xml:space="preserve"> – </w:t>
      </w:r>
      <w:r w:rsidR="005C08A5">
        <w:rPr>
          <w:b/>
          <w:sz w:val="28"/>
          <w:szCs w:val="28"/>
        </w:rPr>
        <w:t>Crowne Plaza Hotel, New York</w:t>
      </w:r>
      <w:r w:rsidRPr="00B5776E">
        <w:rPr>
          <w:b/>
          <w:sz w:val="28"/>
          <w:szCs w:val="28"/>
        </w:rPr>
        <w:t>, NY</w:t>
      </w:r>
    </w:p>
    <w:p w:rsidR="005A4413" w:rsidRDefault="000E2BC1" w:rsidP="005A4413">
      <w:pPr>
        <w:spacing w:after="0" w:line="240" w:lineRule="auto"/>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280035</wp:posOffset>
                </wp:positionH>
                <wp:positionV relativeFrom="paragraph">
                  <wp:posOffset>82549</wp:posOffset>
                </wp:positionV>
                <wp:extent cx="6172200" cy="0"/>
                <wp:effectExtent l="0" t="1905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44450" cmpd="dbl">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FADE37" id="Straight Connector 1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5pt,6.5pt" to="50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" strokecolor="black [3213]" strokeweight="3.5pt">
                <v:stroke linestyle="thinThin"/>
                <o:lock v:ext="edit" shapetype="f"/>
              </v:line>
            </w:pict>
          </mc:Fallback>
        </mc:AlternateContent>
      </w:r>
    </w:p>
    <w:p w:rsidR="00D9392F" w:rsidRDefault="00D9392F" w:rsidP="005A4413">
      <w:pPr>
        <w:spacing w:after="0" w:line="240" w:lineRule="auto"/>
        <w:rPr>
          <w:b/>
          <w:sz w:val="22"/>
          <w:szCs w:val="22"/>
        </w:rPr>
        <w:sectPr w:rsidR="00D9392F" w:rsidSect="00692DE7">
          <w:footerReference w:type="even" r:id="rId8"/>
          <w:footerReference w:type="default" r:id="rId9"/>
          <w:type w:val="continuous"/>
          <w:pgSz w:w="12240" w:h="15840"/>
          <w:pgMar w:top="720" w:right="720" w:bottom="720" w:left="72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p w:rsidR="00855480" w:rsidRDefault="00855480" w:rsidP="00163824">
      <w:pPr>
        <w:spacing w:after="0" w:line="240" w:lineRule="auto"/>
        <w:outlineLvl w:val="0"/>
        <w:rPr>
          <w:b/>
          <w:sz w:val="22"/>
          <w:szCs w:val="22"/>
        </w:rPr>
      </w:pPr>
    </w:p>
    <w:p w:rsidR="00163824" w:rsidRPr="00EA5EBB" w:rsidRDefault="00F500B3" w:rsidP="00163824">
      <w:pPr>
        <w:spacing w:after="0" w:line="240" w:lineRule="auto"/>
        <w:outlineLvl w:val="0"/>
        <w:rPr>
          <w:b/>
          <w:sz w:val="22"/>
          <w:szCs w:val="22"/>
        </w:rPr>
      </w:pPr>
      <w:r>
        <w:rPr>
          <w:b/>
          <w:sz w:val="22"/>
          <w:szCs w:val="22"/>
        </w:rPr>
        <w:t xml:space="preserve">AAWS, Inc. </w:t>
      </w:r>
      <w:r w:rsidR="00163824" w:rsidRPr="007F4D57">
        <w:rPr>
          <w:b/>
          <w:sz w:val="22"/>
          <w:szCs w:val="22"/>
        </w:rPr>
        <w:t xml:space="preserve">(General Service </w:t>
      </w:r>
      <w:r w:rsidR="00163824" w:rsidRPr="00EA5EBB">
        <w:rPr>
          <w:b/>
          <w:sz w:val="22"/>
          <w:szCs w:val="22"/>
        </w:rPr>
        <w:t>Office)</w:t>
      </w:r>
      <w:r w:rsidR="00855480" w:rsidRPr="00EA5EBB">
        <w:rPr>
          <w:noProof/>
        </w:rPr>
        <w:t xml:space="preserve"> </w:t>
      </w:r>
    </w:p>
    <w:p w:rsidR="00163824" w:rsidRPr="00EA5EBB" w:rsidRDefault="0026446B" w:rsidP="004B2B0D">
      <w:pPr>
        <w:pStyle w:val="ListParagraph"/>
        <w:numPr>
          <w:ilvl w:val="0"/>
          <w:numId w:val="1"/>
        </w:numPr>
        <w:spacing w:after="0" w:line="240" w:lineRule="auto"/>
        <w:rPr>
          <w:sz w:val="22"/>
          <w:szCs w:val="22"/>
        </w:rPr>
      </w:pPr>
      <w:r w:rsidRPr="00EA5EBB">
        <w:rPr>
          <w:noProof/>
        </w:rPr>
        <w:drawing>
          <wp:anchor distT="0" distB="0" distL="114300" distR="114300" simplePos="0" relativeHeight="251658240" behindDoc="0" locked="0" layoutInCell="1" allowOverlap="1">
            <wp:simplePos x="0" y="0"/>
            <wp:positionH relativeFrom="margin">
              <wp:posOffset>4053840</wp:posOffset>
            </wp:positionH>
            <wp:positionV relativeFrom="margin">
              <wp:posOffset>1147445</wp:posOffset>
            </wp:positionV>
            <wp:extent cx="2701290" cy="274574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290" cy="2745740"/>
                    </a:xfrm>
                    <a:prstGeom prst="rect">
                      <a:avLst/>
                    </a:prstGeom>
                  </pic:spPr>
                </pic:pic>
              </a:graphicData>
            </a:graphic>
          </wp:anchor>
        </w:drawing>
      </w:r>
      <w:r w:rsidR="00163824" w:rsidRPr="00EA5EBB">
        <w:rPr>
          <w:sz w:val="22"/>
          <w:szCs w:val="22"/>
        </w:rPr>
        <w:t>Last year the General Service Office (GSO) responded to more than 90,000 emails and letters.</w:t>
      </w:r>
    </w:p>
    <w:p w:rsidR="00163824" w:rsidRPr="00EA5EBB" w:rsidRDefault="00163824" w:rsidP="004B2B0D">
      <w:pPr>
        <w:pStyle w:val="ListParagraph"/>
        <w:numPr>
          <w:ilvl w:val="0"/>
          <w:numId w:val="1"/>
        </w:numPr>
        <w:spacing w:after="0" w:line="240" w:lineRule="auto"/>
        <w:rPr>
          <w:sz w:val="22"/>
          <w:szCs w:val="22"/>
        </w:rPr>
      </w:pPr>
      <w:r w:rsidRPr="00EA5EBB">
        <w:rPr>
          <w:sz w:val="22"/>
          <w:szCs w:val="22"/>
        </w:rPr>
        <w:t xml:space="preserve">The Contributions area received over 73,000 pieces of mail. </w:t>
      </w:r>
    </w:p>
    <w:p w:rsidR="00163824" w:rsidRPr="00EA5EBB" w:rsidRDefault="00163824" w:rsidP="004B2B0D">
      <w:pPr>
        <w:pStyle w:val="ListParagraph"/>
        <w:numPr>
          <w:ilvl w:val="0"/>
          <w:numId w:val="1"/>
        </w:numPr>
        <w:spacing w:after="0" w:line="240" w:lineRule="auto"/>
        <w:rPr>
          <w:sz w:val="22"/>
          <w:szCs w:val="22"/>
        </w:rPr>
      </w:pPr>
      <w:r w:rsidRPr="00EA5EBB">
        <w:rPr>
          <w:sz w:val="22"/>
          <w:szCs w:val="22"/>
        </w:rPr>
        <w:t>The Co</w:t>
      </w:r>
      <w:r w:rsidR="00FC6BCA" w:rsidRPr="00EA5EBB">
        <w:rPr>
          <w:sz w:val="22"/>
          <w:szCs w:val="22"/>
        </w:rPr>
        <w:t>rrections desk answered over 6,5</w:t>
      </w:r>
      <w:r w:rsidRPr="00EA5EBB">
        <w:rPr>
          <w:sz w:val="22"/>
          <w:szCs w:val="22"/>
        </w:rPr>
        <w:t>00 letters (17 letters per day, every day).</w:t>
      </w:r>
    </w:p>
    <w:p w:rsidR="00163824" w:rsidRPr="00EA5EBB" w:rsidRDefault="00163824" w:rsidP="004B2B0D">
      <w:pPr>
        <w:pStyle w:val="ListParagraph"/>
        <w:numPr>
          <w:ilvl w:val="0"/>
          <w:numId w:val="1"/>
        </w:numPr>
        <w:spacing w:after="0" w:line="240" w:lineRule="auto"/>
        <w:rPr>
          <w:sz w:val="22"/>
          <w:szCs w:val="22"/>
        </w:rPr>
      </w:pPr>
      <w:r w:rsidRPr="00EA5EBB">
        <w:rPr>
          <w:sz w:val="22"/>
          <w:szCs w:val="22"/>
        </w:rPr>
        <w:t>Archives received over 1,</w:t>
      </w:r>
      <w:r w:rsidR="00FC6BCA" w:rsidRPr="00EA5EBB">
        <w:rPr>
          <w:sz w:val="22"/>
          <w:szCs w:val="22"/>
        </w:rPr>
        <w:t>300</w:t>
      </w:r>
      <w:r w:rsidR="00E025D4">
        <w:rPr>
          <w:sz w:val="22"/>
          <w:szCs w:val="22"/>
        </w:rPr>
        <w:t xml:space="preserve"> </w:t>
      </w:r>
      <w:r w:rsidRPr="00EA5EBB">
        <w:rPr>
          <w:sz w:val="22"/>
          <w:szCs w:val="22"/>
        </w:rPr>
        <w:t xml:space="preserve">requests for information and research. </w:t>
      </w:r>
    </w:p>
    <w:p w:rsidR="00163824" w:rsidRPr="00EA5EBB" w:rsidRDefault="00FC6BCA" w:rsidP="004B2B0D">
      <w:pPr>
        <w:pStyle w:val="ListParagraph"/>
        <w:numPr>
          <w:ilvl w:val="0"/>
          <w:numId w:val="1"/>
        </w:numPr>
        <w:spacing w:after="0" w:line="240" w:lineRule="auto"/>
        <w:rPr>
          <w:sz w:val="22"/>
          <w:szCs w:val="22"/>
        </w:rPr>
      </w:pPr>
      <w:r w:rsidRPr="00EA5EBB">
        <w:rPr>
          <w:sz w:val="22"/>
          <w:szCs w:val="22"/>
        </w:rPr>
        <w:t>8</w:t>
      </w:r>
      <w:r w:rsidR="00163824" w:rsidRPr="00EA5EBB">
        <w:rPr>
          <w:sz w:val="22"/>
          <w:szCs w:val="22"/>
        </w:rPr>
        <w:t xml:space="preserve"> million books, pamphlets &amp; audio materials were shipped. </w:t>
      </w:r>
    </w:p>
    <w:p w:rsidR="00163824" w:rsidRPr="00EA5EBB" w:rsidRDefault="00163824" w:rsidP="004B2B0D">
      <w:pPr>
        <w:pStyle w:val="ListParagraph"/>
        <w:numPr>
          <w:ilvl w:val="0"/>
          <w:numId w:val="1"/>
        </w:numPr>
        <w:spacing w:after="0" w:line="240" w:lineRule="auto"/>
        <w:rPr>
          <w:sz w:val="22"/>
          <w:szCs w:val="22"/>
        </w:rPr>
      </w:pPr>
      <w:r w:rsidRPr="00EA5EBB">
        <w:rPr>
          <w:sz w:val="22"/>
          <w:szCs w:val="22"/>
        </w:rPr>
        <w:t>1,020 new AA groups in the U.S. and Canada were listed at GSO.</w:t>
      </w:r>
    </w:p>
    <w:p w:rsidR="00163824" w:rsidRPr="00EA5EBB" w:rsidRDefault="00163824" w:rsidP="004B2B0D">
      <w:pPr>
        <w:pStyle w:val="ListParagraph"/>
        <w:numPr>
          <w:ilvl w:val="0"/>
          <w:numId w:val="2"/>
        </w:numPr>
        <w:spacing w:after="0" w:line="240" w:lineRule="auto"/>
        <w:rPr>
          <w:sz w:val="22"/>
          <w:szCs w:val="22"/>
        </w:rPr>
      </w:pPr>
      <w:r w:rsidRPr="00EA5EBB">
        <w:rPr>
          <w:sz w:val="22"/>
          <w:szCs w:val="22"/>
        </w:rPr>
        <w:t xml:space="preserve">The website (www.aa.org) received over 1,000 visits a day for “Need Help </w:t>
      </w:r>
      <w:proofErr w:type="gramStart"/>
      <w:r w:rsidRPr="00EA5EBB">
        <w:rPr>
          <w:sz w:val="22"/>
          <w:szCs w:val="22"/>
        </w:rPr>
        <w:t>With</w:t>
      </w:r>
      <w:proofErr w:type="gramEnd"/>
      <w:r w:rsidRPr="00EA5EBB">
        <w:rPr>
          <w:sz w:val="22"/>
          <w:szCs w:val="22"/>
        </w:rPr>
        <w:t xml:space="preserve"> A Drinking Problem” and 3,000 online requests per month for media and press information about AA. </w:t>
      </w:r>
    </w:p>
    <w:p w:rsidR="00163824" w:rsidRPr="00EA5EBB" w:rsidRDefault="00163824" w:rsidP="004B2B0D">
      <w:pPr>
        <w:pStyle w:val="ListParagraph"/>
        <w:numPr>
          <w:ilvl w:val="0"/>
          <w:numId w:val="2"/>
        </w:numPr>
        <w:spacing w:after="0" w:line="240" w:lineRule="auto"/>
        <w:rPr>
          <w:sz w:val="22"/>
          <w:szCs w:val="22"/>
        </w:rPr>
      </w:pPr>
      <w:r w:rsidRPr="00EA5EBB">
        <w:rPr>
          <w:sz w:val="22"/>
          <w:szCs w:val="22"/>
        </w:rPr>
        <w:t>The website received over 1</w:t>
      </w:r>
      <w:r w:rsidR="00FC6BCA" w:rsidRPr="00EA5EBB">
        <w:rPr>
          <w:sz w:val="22"/>
          <w:szCs w:val="22"/>
        </w:rPr>
        <w:t>2</w:t>
      </w:r>
      <w:r w:rsidRPr="00EA5EBB">
        <w:rPr>
          <w:sz w:val="22"/>
          <w:szCs w:val="22"/>
        </w:rPr>
        <w:t xml:space="preserve"> million visits last year.  </w:t>
      </w:r>
    </w:p>
    <w:p w:rsidR="005A4413" w:rsidRPr="00EA5EBB" w:rsidRDefault="005A4413" w:rsidP="005A4413">
      <w:pPr>
        <w:spacing w:after="0" w:line="240" w:lineRule="auto"/>
        <w:rPr>
          <w:rStyle w:val="SubtleEmphasis"/>
          <w:color w:val="auto"/>
        </w:rPr>
      </w:pPr>
    </w:p>
    <w:p w:rsidR="00163824" w:rsidRPr="00EA5EBB" w:rsidRDefault="00163824" w:rsidP="00163824">
      <w:pPr>
        <w:spacing w:after="0" w:line="240" w:lineRule="auto"/>
        <w:outlineLvl w:val="0"/>
        <w:rPr>
          <w:noProof/>
          <w:sz w:val="22"/>
          <w:szCs w:val="22"/>
        </w:rPr>
      </w:pPr>
      <w:r w:rsidRPr="00EA5EBB">
        <w:rPr>
          <w:b/>
          <w:sz w:val="22"/>
          <w:szCs w:val="22"/>
        </w:rPr>
        <w:t>Grapevine, Inc.</w:t>
      </w:r>
      <w:r w:rsidR="007741E1" w:rsidRPr="00EA5EBB">
        <w:rPr>
          <w:noProof/>
        </w:rPr>
        <w:t xml:space="preserve"> </w:t>
      </w:r>
    </w:p>
    <w:p w:rsidR="00F500B3" w:rsidRPr="00EA5EBB" w:rsidRDefault="005A26C4" w:rsidP="004B2B0D">
      <w:pPr>
        <w:pStyle w:val="ListParagraph"/>
        <w:numPr>
          <w:ilvl w:val="0"/>
          <w:numId w:val="14"/>
        </w:numPr>
        <w:spacing w:after="0" w:line="240" w:lineRule="auto"/>
        <w:outlineLvl w:val="0"/>
        <w:rPr>
          <w:noProof/>
          <w:sz w:val="22"/>
          <w:szCs w:val="22"/>
        </w:rPr>
      </w:pPr>
      <w:r w:rsidRPr="00EA5EBB">
        <w:rPr>
          <w:noProof/>
          <w:sz w:val="22"/>
          <w:szCs w:val="22"/>
        </w:rPr>
        <w:drawing>
          <wp:anchor distT="0" distB="0" distL="114300" distR="114300" simplePos="0" relativeHeight="251662336" behindDoc="0" locked="0" layoutInCell="1" allowOverlap="1">
            <wp:simplePos x="0" y="0"/>
            <wp:positionH relativeFrom="column">
              <wp:posOffset>3363595</wp:posOffset>
            </wp:positionH>
            <wp:positionV relativeFrom="paragraph">
              <wp:posOffset>320040</wp:posOffset>
            </wp:positionV>
            <wp:extent cx="3520440" cy="2470150"/>
            <wp:effectExtent l="25400" t="25400" r="35560" b="19050"/>
            <wp:wrapSquare wrapText="bothSides"/>
            <wp:docPr id="2" name="3624E83D-46C8-4BEE-B3DC-3169A96E8AED-L0-001.jpeg" descr="3624E83D-46C8-4BEE-B3DC-3169A96E8AED-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24E83D-46C8-4BEE-B3DC-3169A96E8AED-L0-001.jpeg" descr="3624E83D-46C8-4BEE-B3DC-3169A96E8AED-L0-001.jpeg"/>
                    <pic:cNvPicPr>
                      <a:picLocks noChangeAspect="1"/>
                    </pic:cNvPicPr>
                  </pic:nvPicPr>
                  <pic:blipFill>
                    <a:blip r:embed="rId11" cstate="print">
                      <a:extLst>
                        <a:ext uri="{28A0092B-C50C-407E-A947-70E740481C1C}">
                          <a14:useLocalDpi xmlns:a14="http://schemas.microsoft.com/office/drawing/2010/main" val="0"/>
                        </a:ext>
                      </a:extLst>
                    </a:blip>
                    <a:srcRect l="268" t="13141" r="247" b="300"/>
                    <a:stretch>
                      <a:fillRect/>
                    </a:stretch>
                  </pic:blipFill>
                  <pic:spPr>
                    <a:xfrm>
                      <a:off x="0" y="0"/>
                      <a:ext cx="3520440" cy="2470150"/>
                    </a:xfrm>
                    <a:custGeom>
                      <a:avLst/>
                      <a:gdLst/>
                      <a:ahLst/>
                      <a:cxnLst>
                        <a:cxn ang="0">
                          <a:pos x="wd2" y="hd2"/>
                        </a:cxn>
                        <a:cxn ang="5400000">
                          <a:pos x="wd2" y="hd2"/>
                        </a:cxn>
                        <a:cxn ang="10800000">
                          <a:pos x="wd2" y="hd2"/>
                        </a:cxn>
                        <a:cxn ang="16200000">
                          <a:pos x="wd2" y="hd2"/>
                        </a:cxn>
                      </a:cxnLst>
                      <a:rect l="0" t="0" r="r" b="b"/>
                      <a:pathLst>
                        <a:path w="21572" h="21597" extrusionOk="0">
                          <a:moveTo>
                            <a:pt x="10897" y="2"/>
                          </a:moveTo>
                          <a:cubicBezTo>
                            <a:pt x="10671" y="-3"/>
                            <a:pt x="10446" y="4"/>
                            <a:pt x="10222" y="21"/>
                          </a:cubicBezTo>
                          <a:cubicBezTo>
                            <a:pt x="8976" y="288"/>
                            <a:pt x="7661" y="822"/>
                            <a:pt x="6677" y="1966"/>
                          </a:cubicBezTo>
                          <a:cubicBezTo>
                            <a:pt x="5803" y="2664"/>
                            <a:pt x="5099" y="3935"/>
                            <a:pt x="4550" y="5180"/>
                          </a:cubicBezTo>
                          <a:cubicBezTo>
                            <a:pt x="3974" y="4849"/>
                            <a:pt x="3340" y="4974"/>
                            <a:pt x="2778" y="4588"/>
                          </a:cubicBezTo>
                          <a:cubicBezTo>
                            <a:pt x="2737" y="6284"/>
                            <a:pt x="1308" y="4773"/>
                            <a:pt x="710" y="4841"/>
                          </a:cubicBezTo>
                          <a:cubicBezTo>
                            <a:pt x="960" y="5804"/>
                            <a:pt x="1275" y="6739"/>
                            <a:pt x="1478" y="7716"/>
                          </a:cubicBezTo>
                          <a:cubicBezTo>
                            <a:pt x="947" y="8263"/>
                            <a:pt x="541" y="9082"/>
                            <a:pt x="1" y="9577"/>
                          </a:cubicBezTo>
                          <a:lnTo>
                            <a:pt x="0" y="9750"/>
                          </a:lnTo>
                          <a:cubicBezTo>
                            <a:pt x="648" y="9784"/>
                            <a:pt x="1099" y="10628"/>
                            <a:pt x="1774" y="10508"/>
                          </a:cubicBezTo>
                          <a:cubicBezTo>
                            <a:pt x="2293" y="11074"/>
                            <a:pt x="2853" y="10254"/>
                            <a:pt x="3428" y="10508"/>
                          </a:cubicBezTo>
                          <a:cubicBezTo>
                            <a:pt x="3454" y="11998"/>
                            <a:pt x="3648" y="13444"/>
                            <a:pt x="4019" y="14822"/>
                          </a:cubicBezTo>
                          <a:cubicBezTo>
                            <a:pt x="4571" y="16490"/>
                            <a:pt x="5243" y="17948"/>
                            <a:pt x="6263" y="18965"/>
                          </a:cubicBezTo>
                          <a:cubicBezTo>
                            <a:pt x="6742" y="19653"/>
                            <a:pt x="7271" y="19962"/>
                            <a:pt x="7741" y="20572"/>
                          </a:cubicBezTo>
                          <a:cubicBezTo>
                            <a:pt x="8411" y="20873"/>
                            <a:pt x="9068" y="21331"/>
                            <a:pt x="9750" y="21587"/>
                          </a:cubicBezTo>
                          <a:lnTo>
                            <a:pt x="11021" y="21597"/>
                          </a:lnTo>
                          <a:lnTo>
                            <a:pt x="12349" y="21587"/>
                          </a:lnTo>
                          <a:cubicBezTo>
                            <a:pt x="12985" y="21388"/>
                            <a:pt x="13686" y="21260"/>
                            <a:pt x="14240" y="20742"/>
                          </a:cubicBezTo>
                          <a:cubicBezTo>
                            <a:pt x="15679" y="20095"/>
                            <a:pt x="16777" y="18341"/>
                            <a:pt x="17608" y="16597"/>
                          </a:cubicBezTo>
                          <a:cubicBezTo>
                            <a:pt x="17496" y="15899"/>
                            <a:pt x="18759" y="14620"/>
                            <a:pt x="18789" y="15836"/>
                          </a:cubicBezTo>
                          <a:cubicBezTo>
                            <a:pt x="19458" y="16193"/>
                            <a:pt x="20166" y="16358"/>
                            <a:pt x="20858" y="16597"/>
                          </a:cubicBezTo>
                          <a:cubicBezTo>
                            <a:pt x="21600" y="17122"/>
                            <a:pt x="20929" y="16170"/>
                            <a:pt x="21035" y="15836"/>
                          </a:cubicBezTo>
                          <a:cubicBezTo>
                            <a:pt x="20424" y="14801"/>
                            <a:pt x="20701" y="13462"/>
                            <a:pt x="21566" y="12961"/>
                          </a:cubicBezTo>
                          <a:lnTo>
                            <a:pt x="21572" y="11591"/>
                          </a:lnTo>
                          <a:lnTo>
                            <a:pt x="20503" y="11269"/>
                          </a:lnTo>
                          <a:cubicBezTo>
                            <a:pt x="20307" y="10626"/>
                            <a:pt x="20385" y="10142"/>
                            <a:pt x="19735" y="10085"/>
                          </a:cubicBezTo>
                          <a:cubicBezTo>
                            <a:pt x="19261" y="10362"/>
                            <a:pt x="18742" y="9380"/>
                            <a:pt x="18435" y="9747"/>
                          </a:cubicBezTo>
                          <a:cubicBezTo>
                            <a:pt x="18339" y="8324"/>
                            <a:pt x="18026" y="6972"/>
                            <a:pt x="17608" y="5688"/>
                          </a:cubicBezTo>
                          <a:cubicBezTo>
                            <a:pt x="16985" y="4263"/>
                            <a:pt x="16346" y="2919"/>
                            <a:pt x="15304" y="2049"/>
                          </a:cubicBezTo>
                          <a:cubicBezTo>
                            <a:pt x="14109" y="630"/>
                            <a:pt x="12482" y="37"/>
                            <a:pt x="10897" y="2"/>
                          </a:cubicBezTo>
                          <a:close/>
                        </a:path>
                      </a:pathLst>
                    </a:custGeom>
                    <a:ln w="15875">
                      <a:solidFill>
                        <a:schemeClr val="accent1"/>
                      </a:solidFill>
                      <a:miter lim="400000"/>
                    </a:ln>
                  </pic:spPr>
                </pic:pic>
              </a:graphicData>
            </a:graphic>
          </wp:anchor>
        </w:drawing>
      </w:r>
      <w:r w:rsidR="00F500B3" w:rsidRPr="00EA5EBB">
        <w:rPr>
          <w:noProof/>
          <w:sz w:val="22"/>
          <w:szCs w:val="22"/>
        </w:rPr>
        <w:t xml:space="preserve">Grapevine needs your help.  The magazine has experienced a 33% decrease in subscriptions over the past 10 years.  Please consider subscribing to the Grapevine at </w:t>
      </w:r>
      <w:hyperlink r:id="rId12" w:history="1">
        <w:r w:rsidR="00F500B3" w:rsidRPr="00EA5EBB">
          <w:rPr>
            <w:rStyle w:val="Hyperlink"/>
            <w:noProof/>
            <w:color w:val="auto"/>
            <w:sz w:val="22"/>
            <w:szCs w:val="22"/>
          </w:rPr>
          <w:t>http://www.aagrapevine.org</w:t>
        </w:r>
      </w:hyperlink>
      <w:r w:rsidR="00F500B3" w:rsidRPr="00EA5EBB">
        <w:rPr>
          <w:noProof/>
          <w:sz w:val="22"/>
          <w:szCs w:val="22"/>
        </w:rPr>
        <w:t xml:space="preserve"> </w:t>
      </w:r>
    </w:p>
    <w:p w:rsidR="00F500B3" w:rsidRPr="00EA5EBB" w:rsidRDefault="00F500B3" w:rsidP="004B2B0D">
      <w:pPr>
        <w:pStyle w:val="ListParagraph"/>
        <w:numPr>
          <w:ilvl w:val="0"/>
          <w:numId w:val="14"/>
        </w:numPr>
        <w:spacing w:after="0" w:line="240" w:lineRule="auto"/>
        <w:outlineLvl w:val="0"/>
        <w:rPr>
          <w:b/>
          <w:sz w:val="22"/>
          <w:szCs w:val="22"/>
        </w:rPr>
      </w:pPr>
      <w:r w:rsidRPr="00EA5EBB">
        <w:rPr>
          <w:sz w:val="22"/>
          <w:szCs w:val="22"/>
        </w:rPr>
        <w:t xml:space="preserve">Increasing subscriptions is vital to preserving the voice of the Fellowship. </w:t>
      </w:r>
    </w:p>
    <w:p w:rsidR="005A26C4" w:rsidRPr="00EA5EBB" w:rsidRDefault="005A26C4" w:rsidP="004B2B0D">
      <w:pPr>
        <w:pStyle w:val="ListParagraph"/>
        <w:numPr>
          <w:ilvl w:val="0"/>
          <w:numId w:val="14"/>
        </w:numPr>
        <w:spacing w:after="0" w:line="240" w:lineRule="auto"/>
        <w:outlineLvl w:val="0"/>
        <w:rPr>
          <w:b/>
          <w:sz w:val="22"/>
          <w:szCs w:val="22"/>
        </w:rPr>
      </w:pPr>
      <w:r w:rsidRPr="00EA5EBB">
        <w:rPr>
          <w:sz w:val="22"/>
          <w:szCs w:val="22"/>
        </w:rPr>
        <w:t>Subscribing to o</w:t>
      </w:r>
      <w:r w:rsidR="00F500B3" w:rsidRPr="00EA5EBB">
        <w:rPr>
          <w:sz w:val="22"/>
          <w:szCs w:val="22"/>
        </w:rPr>
        <w:t>nline content is the key to building a sustainable Grapevine</w:t>
      </w:r>
      <w:r w:rsidRPr="00EA5EBB">
        <w:rPr>
          <w:sz w:val="22"/>
          <w:szCs w:val="22"/>
        </w:rPr>
        <w:t>.  Consider purchasing an eBook or an online subscription today.</w:t>
      </w:r>
    </w:p>
    <w:p w:rsidR="00F500B3" w:rsidRPr="00EA5EBB" w:rsidRDefault="005A26C4" w:rsidP="004B2B0D">
      <w:pPr>
        <w:pStyle w:val="ListParagraph"/>
        <w:numPr>
          <w:ilvl w:val="0"/>
          <w:numId w:val="14"/>
        </w:numPr>
        <w:spacing w:after="0" w:line="240" w:lineRule="auto"/>
        <w:outlineLvl w:val="0"/>
        <w:rPr>
          <w:b/>
          <w:sz w:val="22"/>
          <w:szCs w:val="22"/>
        </w:rPr>
      </w:pPr>
      <w:r w:rsidRPr="00EA5EBB">
        <w:rPr>
          <w:sz w:val="22"/>
          <w:szCs w:val="22"/>
        </w:rPr>
        <w:t xml:space="preserve">The Grapevine staff is doing is part to enhance the website experience, provide high-quality content, and get the message out about the important role Grapevine content plays in helping to carry the message.    </w:t>
      </w:r>
      <w:r w:rsidR="00F500B3" w:rsidRPr="00EA5EBB">
        <w:rPr>
          <w:sz w:val="22"/>
          <w:szCs w:val="22"/>
        </w:rPr>
        <w:t xml:space="preserve"> </w:t>
      </w:r>
    </w:p>
    <w:p w:rsidR="00163824" w:rsidRPr="00EA5EBB" w:rsidRDefault="00163824" w:rsidP="004B2B0D">
      <w:pPr>
        <w:pStyle w:val="ListParagraph"/>
        <w:numPr>
          <w:ilvl w:val="0"/>
          <w:numId w:val="3"/>
        </w:numPr>
        <w:spacing w:after="0" w:line="240" w:lineRule="auto"/>
        <w:rPr>
          <w:sz w:val="22"/>
          <w:szCs w:val="22"/>
        </w:rPr>
      </w:pPr>
      <w:r w:rsidRPr="00EA5EBB">
        <w:rPr>
          <w:sz w:val="22"/>
          <w:szCs w:val="22"/>
        </w:rPr>
        <w:t xml:space="preserve">Last year, AA Grapevine, Inc. produced 12 issues of Grapevine; six issues of La </w:t>
      </w:r>
      <w:proofErr w:type="spellStart"/>
      <w:r w:rsidRPr="00EA5EBB">
        <w:rPr>
          <w:sz w:val="22"/>
          <w:szCs w:val="22"/>
        </w:rPr>
        <w:t>Viña</w:t>
      </w:r>
      <w:proofErr w:type="spellEnd"/>
      <w:r w:rsidRPr="00EA5EBB">
        <w:rPr>
          <w:sz w:val="22"/>
          <w:szCs w:val="22"/>
        </w:rPr>
        <w:t xml:space="preserve">; </w:t>
      </w:r>
      <w:r w:rsidR="00793C9F" w:rsidRPr="00EA5EBB">
        <w:rPr>
          <w:sz w:val="22"/>
          <w:szCs w:val="22"/>
        </w:rPr>
        <w:t>two</w:t>
      </w:r>
      <w:r w:rsidRPr="00EA5EBB">
        <w:rPr>
          <w:sz w:val="22"/>
          <w:szCs w:val="22"/>
        </w:rPr>
        <w:t xml:space="preserve"> new books; a wall calendar; </w:t>
      </w:r>
      <w:r w:rsidR="0026446B" w:rsidRPr="00EA5EBB">
        <w:rPr>
          <w:sz w:val="22"/>
          <w:szCs w:val="22"/>
        </w:rPr>
        <w:t>a pocket planner</w:t>
      </w:r>
      <w:r w:rsidR="00A15626" w:rsidRPr="00EA5EBB">
        <w:rPr>
          <w:sz w:val="22"/>
          <w:szCs w:val="22"/>
        </w:rPr>
        <w:t>, and an app.</w:t>
      </w:r>
    </w:p>
    <w:p w:rsidR="005A26C4" w:rsidRPr="00EA5EBB" w:rsidRDefault="005A26C4" w:rsidP="005A26C4">
      <w:pPr>
        <w:spacing w:after="0" w:line="240" w:lineRule="auto"/>
        <w:rPr>
          <w:sz w:val="22"/>
          <w:szCs w:val="22"/>
        </w:rPr>
      </w:pPr>
    </w:p>
    <w:p w:rsidR="00163824" w:rsidRPr="00F76E78" w:rsidRDefault="00163824" w:rsidP="00F76E78">
      <w:pPr>
        <w:spacing w:after="0" w:line="240" w:lineRule="auto"/>
        <w:rPr>
          <w:sz w:val="22"/>
          <w:szCs w:val="22"/>
        </w:rPr>
      </w:pPr>
    </w:p>
    <w:p w:rsidR="00F269C2" w:rsidRDefault="000358B8" w:rsidP="001356A3">
      <w:pPr>
        <w:spacing w:after="0" w:line="240" w:lineRule="auto"/>
        <w:jc w:val="center"/>
        <w:outlineLvl w:val="0"/>
        <w:rPr>
          <w:b/>
          <w:sz w:val="22"/>
          <w:szCs w:val="22"/>
        </w:rPr>
      </w:pPr>
      <w:r w:rsidRPr="000358B8">
        <w:rPr>
          <w:b/>
          <w:noProof/>
          <w:sz w:val="22"/>
          <w:szCs w:val="22"/>
        </w:rPr>
        <w:drawing>
          <wp:inline distT="0" distB="0" distL="0" distR="0">
            <wp:extent cx="6858000" cy="545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858000" cy="545465"/>
                    </a:xfrm>
                    <a:prstGeom prst="rect">
                      <a:avLst/>
                    </a:prstGeom>
                  </pic:spPr>
                </pic:pic>
              </a:graphicData>
            </a:graphic>
          </wp:inline>
        </w:drawing>
      </w:r>
    </w:p>
    <w:p w:rsidR="00CB7614" w:rsidRDefault="00CB7614" w:rsidP="001356A3">
      <w:pPr>
        <w:spacing w:after="0" w:line="240" w:lineRule="auto"/>
        <w:jc w:val="center"/>
        <w:outlineLvl w:val="0"/>
        <w:rPr>
          <w:b/>
          <w:sz w:val="22"/>
          <w:szCs w:val="22"/>
        </w:rPr>
      </w:pPr>
    </w:p>
    <w:p w:rsidR="00F76E78" w:rsidRDefault="00F76E78" w:rsidP="001356A3">
      <w:pPr>
        <w:spacing w:after="0" w:line="240" w:lineRule="auto"/>
        <w:jc w:val="center"/>
        <w:outlineLvl w:val="0"/>
        <w:rPr>
          <w:b/>
          <w:sz w:val="22"/>
          <w:szCs w:val="22"/>
        </w:rPr>
      </w:pPr>
    </w:p>
    <w:p w:rsidR="00C70977" w:rsidRPr="00C70977" w:rsidRDefault="00C70977" w:rsidP="00C70977">
      <w:pPr>
        <w:shd w:val="clear" w:color="auto" w:fill="FFFFFF" w:themeFill="background1"/>
        <w:spacing w:after="0" w:line="240" w:lineRule="auto"/>
        <w:jc w:val="center"/>
        <w:outlineLvl w:val="0"/>
        <w:rPr>
          <w:b/>
          <w:sz w:val="22"/>
          <w:szCs w:val="22"/>
        </w:rPr>
      </w:pPr>
      <w:r w:rsidRPr="00C70977">
        <w:rPr>
          <w:b/>
          <w:sz w:val="22"/>
          <w:szCs w:val="22"/>
        </w:rPr>
        <w:lastRenderedPageBreak/>
        <w:t>Definition of Advisory Actions &amp; Additional Committee Considerations</w:t>
      </w:r>
    </w:p>
    <w:p w:rsidR="00C70977" w:rsidRDefault="00C70977" w:rsidP="00C70977">
      <w:pPr>
        <w:shd w:val="clear" w:color="auto" w:fill="FFFFFF" w:themeFill="background1"/>
        <w:spacing w:after="0" w:line="240" w:lineRule="auto"/>
        <w:jc w:val="center"/>
        <w:outlineLvl w:val="0"/>
        <w:rPr>
          <w:b/>
          <w:sz w:val="22"/>
          <w:szCs w:val="22"/>
        </w:rPr>
      </w:pPr>
    </w:p>
    <w:p w:rsidR="00C70977" w:rsidRPr="00C70977" w:rsidRDefault="00C70977" w:rsidP="00C70977">
      <w:pPr>
        <w:pStyle w:val="ListParagraph"/>
        <w:numPr>
          <w:ilvl w:val="0"/>
          <w:numId w:val="3"/>
        </w:numPr>
        <w:shd w:val="clear" w:color="auto" w:fill="FFFFFF" w:themeFill="background1"/>
        <w:spacing w:after="0" w:line="240" w:lineRule="auto"/>
        <w:outlineLvl w:val="0"/>
        <w:rPr>
          <w:sz w:val="22"/>
          <w:szCs w:val="22"/>
        </w:rPr>
      </w:pPr>
      <w:r w:rsidRPr="00C70977">
        <w:rPr>
          <w:b/>
          <w:sz w:val="22"/>
          <w:szCs w:val="22"/>
        </w:rPr>
        <w:t>Conference Advisory Actions</w:t>
      </w:r>
      <w:r w:rsidRPr="00C70977">
        <w:rPr>
          <w:sz w:val="22"/>
          <w:szCs w:val="22"/>
        </w:rPr>
        <w:t xml:space="preserve"> represent recommendations of the Conference committees, or floor actions that have been approved by the Conference body </w:t>
      </w:r>
      <w:proofErr w:type="gramStart"/>
      <w:r w:rsidRPr="00C70977">
        <w:rPr>
          <w:sz w:val="22"/>
          <w:szCs w:val="22"/>
        </w:rPr>
        <w:t>as a whole with</w:t>
      </w:r>
      <w:proofErr w:type="gramEnd"/>
      <w:r w:rsidRPr="00C70977">
        <w:rPr>
          <w:sz w:val="22"/>
          <w:szCs w:val="22"/>
        </w:rPr>
        <w:t xml:space="preserve"> substantial unanimity (2/3rds vote).  Advises the Trustees how “we” want them to serve the Fellowship</w:t>
      </w:r>
    </w:p>
    <w:p w:rsidR="00C70977" w:rsidRPr="00C70977" w:rsidRDefault="00C70977" w:rsidP="00C70977">
      <w:pPr>
        <w:pStyle w:val="ListParagraph"/>
        <w:numPr>
          <w:ilvl w:val="0"/>
          <w:numId w:val="3"/>
        </w:numPr>
        <w:shd w:val="clear" w:color="auto" w:fill="FFFFFF" w:themeFill="background1"/>
        <w:spacing w:after="0" w:line="240" w:lineRule="auto"/>
        <w:outlineLvl w:val="0"/>
        <w:rPr>
          <w:sz w:val="22"/>
          <w:szCs w:val="22"/>
        </w:rPr>
      </w:pPr>
      <w:r w:rsidRPr="00C70977">
        <w:rPr>
          <w:b/>
          <w:sz w:val="22"/>
          <w:szCs w:val="22"/>
        </w:rPr>
        <w:t>Additional Committee Considerations</w:t>
      </w:r>
      <w:r w:rsidRPr="00C70977">
        <w:rPr>
          <w:sz w:val="22"/>
          <w:szCs w:val="22"/>
        </w:rPr>
        <w:t xml:space="preserve"> are items discussed, but no action </w:t>
      </w:r>
      <w:proofErr w:type="gramStart"/>
      <w:r w:rsidRPr="00C70977">
        <w:rPr>
          <w:sz w:val="22"/>
          <w:szCs w:val="22"/>
        </w:rPr>
        <w:t>taken</w:t>
      </w:r>
      <w:proofErr w:type="gramEnd"/>
      <w:r w:rsidRPr="00C70977">
        <w:rPr>
          <w:sz w:val="22"/>
          <w:szCs w:val="22"/>
        </w:rPr>
        <w:t xml:space="preserve"> or recommendation made, as well as committee recommendations which are not adopted.  </w:t>
      </w:r>
    </w:p>
    <w:p w:rsidR="00C70977" w:rsidRDefault="00C70977" w:rsidP="00C70977">
      <w:pPr>
        <w:shd w:val="clear" w:color="auto" w:fill="FFFFFF" w:themeFill="background1"/>
        <w:spacing w:after="0" w:line="240" w:lineRule="auto"/>
        <w:jc w:val="center"/>
        <w:outlineLvl w:val="0"/>
        <w:rPr>
          <w:b/>
          <w:sz w:val="22"/>
          <w:szCs w:val="22"/>
        </w:rPr>
      </w:pPr>
    </w:p>
    <w:p w:rsidR="00C70977" w:rsidRDefault="00C70977" w:rsidP="00C70977">
      <w:pPr>
        <w:shd w:val="clear" w:color="auto" w:fill="FFFFFF" w:themeFill="background1"/>
        <w:spacing w:after="0" w:line="240" w:lineRule="auto"/>
        <w:jc w:val="center"/>
        <w:outlineLvl w:val="0"/>
        <w:rPr>
          <w:b/>
          <w:sz w:val="22"/>
          <w:szCs w:val="22"/>
        </w:rPr>
      </w:pPr>
      <w:r w:rsidRPr="00C70977">
        <w:rPr>
          <w:b/>
          <w:sz w:val="22"/>
          <w:szCs w:val="22"/>
        </w:rPr>
        <w:t>Key Conference Actions</w:t>
      </w:r>
    </w:p>
    <w:p w:rsidR="00C70977" w:rsidRPr="00C70977" w:rsidRDefault="00C70977" w:rsidP="00C70977">
      <w:pPr>
        <w:shd w:val="clear" w:color="auto" w:fill="FFFFFF" w:themeFill="background1"/>
        <w:spacing w:after="0" w:line="240" w:lineRule="auto"/>
        <w:jc w:val="center"/>
        <w:outlineLvl w:val="0"/>
        <w:rPr>
          <w:b/>
          <w:sz w:val="22"/>
          <w:szCs w:val="22"/>
        </w:rPr>
      </w:pPr>
    </w:p>
    <w:p w:rsidR="00C70977" w:rsidRPr="00C70977" w:rsidRDefault="00C70977" w:rsidP="00C70977">
      <w:pPr>
        <w:shd w:val="clear" w:color="auto" w:fill="FFFFFF" w:themeFill="background1"/>
        <w:spacing w:after="0" w:line="240" w:lineRule="auto"/>
        <w:outlineLvl w:val="0"/>
        <w:rPr>
          <w:sz w:val="22"/>
          <w:szCs w:val="22"/>
          <w:u w:val="single"/>
        </w:rPr>
      </w:pPr>
      <w:r>
        <w:rPr>
          <w:sz w:val="22"/>
          <w:szCs w:val="22"/>
          <w:u w:val="single"/>
        </w:rPr>
        <w:t>Key</w:t>
      </w:r>
      <w:r w:rsidRPr="00C70977">
        <w:rPr>
          <w:sz w:val="22"/>
          <w:szCs w:val="22"/>
          <w:u w:val="single"/>
        </w:rPr>
        <w:t xml:space="preserve"> Advisory Actions</w:t>
      </w:r>
      <w:r>
        <w:rPr>
          <w:sz w:val="22"/>
          <w:szCs w:val="22"/>
          <w:u w:val="single"/>
        </w:rPr>
        <w:t>:</w:t>
      </w:r>
    </w:p>
    <w:p w:rsidR="0058456E" w:rsidRPr="00EA5EBB" w:rsidRDefault="0058456E" w:rsidP="00C70977">
      <w:pPr>
        <w:shd w:val="clear" w:color="auto" w:fill="FFFFFF" w:themeFill="background1"/>
        <w:spacing w:after="0" w:line="240" w:lineRule="auto"/>
        <w:outlineLvl w:val="0"/>
        <w:rPr>
          <w:sz w:val="22"/>
          <w:szCs w:val="22"/>
        </w:rPr>
      </w:pPr>
    </w:p>
    <w:p w:rsidR="00C70977" w:rsidRPr="00C70977" w:rsidRDefault="0058456E" w:rsidP="00C70977">
      <w:pPr>
        <w:pStyle w:val="ListParagraph"/>
        <w:numPr>
          <w:ilvl w:val="0"/>
          <w:numId w:val="29"/>
        </w:numPr>
        <w:shd w:val="clear" w:color="auto" w:fill="FFFFFF" w:themeFill="background1"/>
        <w:spacing w:after="0" w:line="240" w:lineRule="auto"/>
        <w:outlineLvl w:val="0"/>
        <w:rPr>
          <w:sz w:val="22"/>
          <w:szCs w:val="22"/>
        </w:rPr>
      </w:pPr>
      <w:r w:rsidRPr="00C70977">
        <w:rPr>
          <w:sz w:val="22"/>
          <w:szCs w:val="22"/>
        </w:rPr>
        <w:t>A.A. World Services, Inc. develop a company page on LinkedIn. (CPC Committee)</w:t>
      </w:r>
    </w:p>
    <w:p w:rsidR="00C70977" w:rsidRPr="00C70977" w:rsidRDefault="00C70977" w:rsidP="00C70977">
      <w:pPr>
        <w:pStyle w:val="ListParagraph"/>
        <w:numPr>
          <w:ilvl w:val="0"/>
          <w:numId w:val="29"/>
        </w:numPr>
        <w:shd w:val="clear" w:color="auto" w:fill="FFFFFF" w:themeFill="background1"/>
        <w:spacing w:after="0" w:line="240" w:lineRule="auto"/>
        <w:outlineLvl w:val="0"/>
        <w:rPr>
          <w:sz w:val="22"/>
          <w:szCs w:val="22"/>
        </w:rPr>
      </w:pPr>
      <w:r w:rsidRPr="00C70977">
        <w:rPr>
          <w:sz w:val="22"/>
          <w:szCs w:val="22"/>
        </w:rPr>
        <w:t>The pamphlet “The God Word” (currently published by the General Service Board of A.A., Great Britain) be adopted by A.A. World Services, Inc. with minor editorial changes. (Literature)</w:t>
      </w:r>
    </w:p>
    <w:p w:rsidR="00C70977" w:rsidRPr="00C70977" w:rsidRDefault="00C70977" w:rsidP="00C70977">
      <w:pPr>
        <w:pStyle w:val="ListParagraph"/>
        <w:numPr>
          <w:ilvl w:val="0"/>
          <w:numId w:val="29"/>
        </w:numPr>
        <w:shd w:val="clear" w:color="auto" w:fill="FFFFFF" w:themeFill="background1"/>
        <w:spacing w:after="0" w:line="240" w:lineRule="auto"/>
        <w:outlineLvl w:val="0"/>
        <w:rPr>
          <w:sz w:val="22"/>
          <w:szCs w:val="22"/>
        </w:rPr>
      </w:pPr>
      <w:r w:rsidRPr="00C70977">
        <w:rPr>
          <w:sz w:val="22"/>
          <w:szCs w:val="22"/>
        </w:rPr>
        <w:t>The Young People’s Video submission be approved. (Public Information)</w:t>
      </w:r>
    </w:p>
    <w:p w:rsidR="00C70977" w:rsidRDefault="00C70977" w:rsidP="00C70977">
      <w:pPr>
        <w:shd w:val="clear" w:color="auto" w:fill="FFFFFF" w:themeFill="background1"/>
        <w:spacing w:after="0" w:line="240" w:lineRule="auto"/>
        <w:outlineLvl w:val="0"/>
        <w:rPr>
          <w:sz w:val="22"/>
          <w:szCs w:val="22"/>
        </w:rPr>
      </w:pPr>
    </w:p>
    <w:p w:rsidR="00C70977" w:rsidRPr="00C70977" w:rsidRDefault="00C70977" w:rsidP="00C70977">
      <w:pPr>
        <w:shd w:val="clear" w:color="auto" w:fill="FFFFFF" w:themeFill="background1"/>
        <w:spacing w:after="0" w:line="240" w:lineRule="auto"/>
        <w:outlineLvl w:val="0"/>
        <w:rPr>
          <w:sz w:val="22"/>
          <w:szCs w:val="22"/>
          <w:u w:val="single"/>
        </w:rPr>
      </w:pPr>
      <w:r w:rsidRPr="00C70977">
        <w:rPr>
          <w:sz w:val="22"/>
          <w:szCs w:val="22"/>
          <w:u w:val="single"/>
        </w:rPr>
        <w:t xml:space="preserve">Key </w:t>
      </w:r>
      <w:r w:rsidR="00F76E78">
        <w:rPr>
          <w:sz w:val="22"/>
          <w:szCs w:val="22"/>
          <w:u w:val="single"/>
        </w:rPr>
        <w:t>Additional Committee Considerations</w:t>
      </w:r>
      <w:r w:rsidRPr="00C70977">
        <w:rPr>
          <w:sz w:val="22"/>
          <w:szCs w:val="22"/>
          <w:u w:val="single"/>
        </w:rPr>
        <w:t>:</w:t>
      </w:r>
    </w:p>
    <w:p w:rsidR="00C70977" w:rsidRDefault="00C70977" w:rsidP="00C70977">
      <w:pPr>
        <w:shd w:val="clear" w:color="auto" w:fill="FFFFFF" w:themeFill="background1"/>
        <w:spacing w:after="0" w:line="240" w:lineRule="auto"/>
        <w:outlineLvl w:val="0"/>
        <w:rPr>
          <w:sz w:val="22"/>
          <w:szCs w:val="22"/>
        </w:rPr>
      </w:pPr>
    </w:p>
    <w:p w:rsidR="007D77B8" w:rsidRPr="00C70977" w:rsidRDefault="00C70977" w:rsidP="00C70977">
      <w:pPr>
        <w:pStyle w:val="ListParagraph"/>
        <w:numPr>
          <w:ilvl w:val="0"/>
          <w:numId w:val="30"/>
        </w:numPr>
        <w:shd w:val="clear" w:color="auto" w:fill="FFFFFF" w:themeFill="background1"/>
        <w:spacing w:after="0" w:line="240" w:lineRule="auto"/>
        <w:outlineLvl w:val="0"/>
        <w:rPr>
          <w:sz w:val="22"/>
          <w:szCs w:val="22"/>
        </w:rPr>
      </w:pPr>
      <w:r w:rsidRPr="00C70977">
        <w:rPr>
          <w:sz w:val="22"/>
          <w:szCs w:val="22"/>
        </w:rPr>
        <w:t xml:space="preserve">The committee thoughtfully reviewed a proposal to censure the General Service Board and after seeking extensive additional input from the general manager of G.S.O., the chair of the General Service Board, and additional General Service Board trustees, agreed to take no action. (Trustees Committee)  </w:t>
      </w:r>
    </w:p>
    <w:p w:rsidR="00BB7FB6" w:rsidRPr="00C70977" w:rsidRDefault="007D77B8" w:rsidP="00C70977">
      <w:pPr>
        <w:pStyle w:val="ListParagraph"/>
        <w:numPr>
          <w:ilvl w:val="0"/>
          <w:numId w:val="30"/>
        </w:numPr>
        <w:shd w:val="clear" w:color="auto" w:fill="FFFFFF" w:themeFill="background1"/>
        <w:spacing w:after="0" w:line="240" w:lineRule="auto"/>
        <w:outlineLvl w:val="0"/>
        <w:rPr>
          <w:sz w:val="22"/>
          <w:szCs w:val="22"/>
        </w:rPr>
      </w:pPr>
      <w:r w:rsidRPr="00C70977">
        <w:rPr>
          <w:sz w:val="22"/>
          <w:szCs w:val="22"/>
        </w:rPr>
        <w:t xml:space="preserve">The committee reviewed the 2018 Grapevine social media report regarding Instagram, Facebook, and Google for Nonprofits and suggests that A.A. Grapevine, Inc. continue to explore a social media strategy in their forthcoming strategic plan, </w:t>
      </w:r>
      <w:proofErr w:type="gramStart"/>
      <w:r w:rsidRPr="00C70977">
        <w:rPr>
          <w:sz w:val="22"/>
          <w:szCs w:val="22"/>
        </w:rPr>
        <w:t>taking into account</w:t>
      </w:r>
      <w:proofErr w:type="gramEnd"/>
      <w:r w:rsidRPr="00C70977">
        <w:rPr>
          <w:sz w:val="22"/>
          <w:szCs w:val="22"/>
        </w:rPr>
        <w:t xml:space="preserve"> issues regarding anonymity, security, affiliation, outside contributions, privacy and promotion.  (Grapevine)</w:t>
      </w:r>
    </w:p>
    <w:p w:rsidR="001356A3" w:rsidRPr="00C70977" w:rsidRDefault="00BB7FB6" w:rsidP="00C70977">
      <w:pPr>
        <w:pStyle w:val="ListParagraph"/>
        <w:numPr>
          <w:ilvl w:val="0"/>
          <w:numId w:val="30"/>
        </w:numPr>
        <w:spacing w:after="0" w:line="240" w:lineRule="auto"/>
        <w:rPr>
          <w:sz w:val="22"/>
          <w:szCs w:val="22"/>
        </w:rPr>
      </w:pPr>
      <w:r w:rsidRPr="00C70977">
        <w:rPr>
          <w:sz w:val="22"/>
          <w:szCs w:val="22"/>
        </w:rPr>
        <w:t xml:space="preserve">The committee reviewed the 2017 trustees’ Public Information Committee Report on the use of Google AdWords and Google Grants to carry the A.A. message and requested that the trustees’ Committee continue to develop information on the use of Google AdWords and Google Grants including information on the cost of implementing a </w:t>
      </w:r>
      <w:proofErr w:type="gramStart"/>
      <w:r w:rsidRPr="00C70977">
        <w:rPr>
          <w:sz w:val="22"/>
          <w:szCs w:val="22"/>
        </w:rPr>
        <w:t>six month</w:t>
      </w:r>
      <w:proofErr w:type="gramEnd"/>
      <w:r w:rsidRPr="00C70977">
        <w:rPr>
          <w:sz w:val="22"/>
          <w:szCs w:val="22"/>
        </w:rPr>
        <w:t xml:space="preserve"> trial and the cost of a full year’s implementation and that a progress report be brought back to the 2019 Conference Committee on Public Information.</w:t>
      </w:r>
      <w:r w:rsidR="00820740" w:rsidRPr="00C70977">
        <w:rPr>
          <w:sz w:val="22"/>
          <w:szCs w:val="22"/>
        </w:rPr>
        <w:t xml:space="preserve"> (Public Information)</w:t>
      </w:r>
    </w:p>
    <w:p w:rsidR="0062687D" w:rsidRPr="007A258D" w:rsidRDefault="0062687D" w:rsidP="001356A3">
      <w:pPr>
        <w:spacing w:after="0" w:line="240" w:lineRule="auto"/>
        <w:outlineLvl w:val="0"/>
        <w:rPr>
          <w:b/>
          <w:sz w:val="22"/>
          <w:szCs w:val="22"/>
        </w:rPr>
      </w:pPr>
    </w:p>
    <w:p w:rsidR="00BB07A6" w:rsidRPr="007F4D57" w:rsidRDefault="002C5CAF" w:rsidP="001356A3">
      <w:pPr>
        <w:spacing w:after="0" w:line="240" w:lineRule="auto"/>
        <w:jc w:val="center"/>
        <w:outlineLvl w:val="0"/>
        <w:rPr>
          <w:b/>
          <w:sz w:val="22"/>
          <w:szCs w:val="22"/>
        </w:rPr>
      </w:pPr>
      <w:r w:rsidRPr="00F76E78">
        <w:rPr>
          <w:b/>
          <w:i/>
          <w:sz w:val="22"/>
          <w:szCs w:val="22"/>
          <w:u w:val="single"/>
        </w:rPr>
        <w:t>Select</w:t>
      </w:r>
      <w:r>
        <w:rPr>
          <w:b/>
          <w:sz w:val="22"/>
          <w:szCs w:val="22"/>
        </w:rPr>
        <w:t xml:space="preserve"> </w:t>
      </w:r>
      <w:r w:rsidR="00E132E1">
        <w:rPr>
          <w:b/>
          <w:sz w:val="22"/>
          <w:szCs w:val="22"/>
        </w:rPr>
        <w:t>Conference Actions by Committee</w:t>
      </w:r>
    </w:p>
    <w:p w:rsidR="00F269C2" w:rsidRDefault="00F269C2" w:rsidP="007F4D57">
      <w:pPr>
        <w:spacing w:after="0" w:line="240" w:lineRule="auto"/>
        <w:rPr>
          <w:b/>
          <w:sz w:val="22"/>
          <w:szCs w:val="22"/>
        </w:rPr>
      </w:pPr>
    </w:p>
    <w:p w:rsidR="007A258D" w:rsidRPr="00C70977" w:rsidRDefault="007A258D" w:rsidP="007A258D">
      <w:pPr>
        <w:spacing w:after="0" w:line="240" w:lineRule="auto"/>
        <w:rPr>
          <w:sz w:val="22"/>
          <w:szCs w:val="22"/>
        </w:rPr>
      </w:pPr>
      <w:r w:rsidRPr="00EA5EBB">
        <w:rPr>
          <w:b/>
          <w:sz w:val="22"/>
          <w:szCs w:val="22"/>
        </w:rPr>
        <w:t>Trustees</w:t>
      </w:r>
    </w:p>
    <w:p w:rsidR="007A258D" w:rsidRPr="00EA5EBB" w:rsidRDefault="007A258D" w:rsidP="007A258D">
      <w:pPr>
        <w:spacing w:after="0" w:line="240" w:lineRule="auto"/>
        <w:outlineLvl w:val="0"/>
        <w:rPr>
          <w:sz w:val="22"/>
          <w:szCs w:val="22"/>
        </w:rPr>
      </w:pPr>
      <w:r w:rsidRPr="00EA5EBB">
        <w:rPr>
          <w:sz w:val="22"/>
          <w:szCs w:val="22"/>
          <w:u w:val="single"/>
        </w:rPr>
        <w:t>Additional Committee Considerations:</w:t>
      </w:r>
    </w:p>
    <w:p w:rsidR="007A258D" w:rsidRPr="00EA5EBB" w:rsidRDefault="007A258D" w:rsidP="007A258D">
      <w:pPr>
        <w:pStyle w:val="ListParagraph"/>
        <w:numPr>
          <w:ilvl w:val="0"/>
          <w:numId w:val="26"/>
        </w:numPr>
        <w:spacing w:after="0" w:line="240" w:lineRule="auto"/>
        <w:rPr>
          <w:sz w:val="22"/>
          <w:szCs w:val="22"/>
        </w:rPr>
      </w:pPr>
      <w:r w:rsidRPr="00EA5EBB">
        <w:rPr>
          <w:sz w:val="22"/>
          <w:szCs w:val="22"/>
        </w:rPr>
        <w:t xml:space="preserve">The committee thoughtfully reviewed a proposal to censure the General Service Board and after seeking extensive additional input from the general manager of G.S.O., the chair of the General Service Board, and additional General Service Board trustees, agreed to take no action. The committee recognized that the litigation regarding </w:t>
      </w:r>
      <w:r w:rsidR="006B5C60">
        <w:rPr>
          <w:sz w:val="22"/>
          <w:szCs w:val="22"/>
        </w:rPr>
        <w:t>the Printer’s Copy Manuscript of</w:t>
      </w:r>
      <w:r w:rsidRPr="00EA5EBB">
        <w:rPr>
          <w:sz w:val="22"/>
          <w:szCs w:val="22"/>
        </w:rPr>
        <w:t xml:space="preserve"> </w:t>
      </w:r>
      <w:r w:rsidRPr="009D5EBF">
        <w:rPr>
          <w:i/>
          <w:sz w:val="22"/>
          <w:szCs w:val="22"/>
        </w:rPr>
        <w:t>Alcoholics Anonymous</w:t>
      </w:r>
      <w:r w:rsidRPr="00EA5EBB">
        <w:rPr>
          <w:sz w:val="22"/>
          <w:szCs w:val="22"/>
        </w:rPr>
        <w:t xml:space="preserve"> has caused many in the Fellowship to have strong feelings on all sides of this issue. The committee believes that the unity of Alcoholics Anonymous is the most important treasure we have as a Fellowship. The committee also recognizes that the General Service Board and the Alcoholics Anonymous World Services, Inc. Board have many legal responsibilities and must sometimes make use of the right of decision, but in the spirit of A.A. unity, the committee asks the General Service Board, A.A. World Services, Inc. and AA Grapevine, Inc. that:</w:t>
      </w:r>
    </w:p>
    <w:p w:rsidR="00AE7505" w:rsidRDefault="00AE7505" w:rsidP="00C70977">
      <w:pPr>
        <w:pStyle w:val="ListParagraph"/>
        <w:spacing w:after="0" w:line="240" w:lineRule="auto"/>
        <w:ind w:left="1080"/>
        <w:rPr>
          <w:sz w:val="22"/>
          <w:szCs w:val="22"/>
        </w:rPr>
      </w:pPr>
    </w:p>
    <w:p w:rsidR="00C70977" w:rsidRDefault="00C70977" w:rsidP="00C70977">
      <w:pPr>
        <w:pStyle w:val="ListParagraph"/>
        <w:spacing w:after="0" w:line="240" w:lineRule="auto"/>
        <w:ind w:left="1080"/>
        <w:rPr>
          <w:sz w:val="22"/>
          <w:szCs w:val="22"/>
        </w:rPr>
      </w:pPr>
    </w:p>
    <w:p w:rsidR="00AE7505" w:rsidRDefault="00AE7505" w:rsidP="00AE7505">
      <w:pPr>
        <w:spacing w:after="0" w:line="240" w:lineRule="auto"/>
        <w:rPr>
          <w:b/>
          <w:sz w:val="22"/>
          <w:szCs w:val="22"/>
        </w:rPr>
      </w:pPr>
      <w:r>
        <w:rPr>
          <w:b/>
          <w:sz w:val="22"/>
          <w:szCs w:val="22"/>
        </w:rPr>
        <w:t>Trustees</w:t>
      </w:r>
    </w:p>
    <w:p w:rsidR="00AE7505" w:rsidRPr="00AE7505" w:rsidRDefault="00AE7505" w:rsidP="00AE7505">
      <w:pPr>
        <w:spacing w:after="0" w:line="240" w:lineRule="auto"/>
        <w:rPr>
          <w:sz w:val="22"/>
          <w:szCs w:val="22"/>
          <w:u w:val="single"/>
        </w:rPr>
      </w:pPr>
      <w:r>
        <w:rPr>
          <w:sz w:val="22"/>
          <w:szCs w:val="22"/>
          <w:u w:val="single"/>
        </w:rPr>
        <w:t>Additional Committee Considerations (Continued):</w:t>
      </w:r>
    </w:p>
    <w:p w:rsidR="007A258D" w:rsidRPr="00EA5EBB" w:rsidRDefault="007A258D" w:rsidP="007A258D">
      <w:pPr>
        <w:pStyle w:val="ListParagraph"/>
        <w:numPr>
          <w:ilvl w:val="1"/>
          <w:numId w:val="26"/>
        </w:numPr>
        <w:spacing w:after="0" w:line="240" w:lineRule="auto"/>
        <w:rPr>
          <w:sz w:val="22"/>
          <w:szCs w:val="22"/>
        </w:rPr>
      </w:pPr>
      <w:r w:rsidRPr="00EA5EBB">
        <w:rPr>
          <w:sz w:val="22"/>
          <w:szCs w:val="22"/>
        </w:rPr>
        <w:t>All major decisions made by A.A. World Services, Inc., AA Grapevine, Inc., the General Service Office or AA Grapevine management be promptly and fully reported to the General Service Board, as appropriate.</w:t>
      </w:r>
    </w:p>
    <w:p w:rsidR="007A258D" w:rsidRPr="00EA5EBB" w:rsidRDefault="007A258D" w:rsidP="007A258D">
      <w:pPr>
        <w:pStyle w:val="ListParagraph"/>
        <w:numPr>
          <w:ilvl w:val="1"/>
          <w:numId w:val="26"/>
        </w:numPr>
        <w:spacing w:after="0" w:line="240" w:lineRule="auto"/>
        <w:rPr>
          <w:sz w:val="22"/>
          <w:szCs w:val="22"/>
        </w:rPr>
      </w:pPr>
      <w:r w:rsidRPr="00EA5EBB">
        <w:rPr>
          <w:sz w:val="22"/>
          <w:szCs w:val="22"/>
        </w:rPr>
        <w:t>If the General Service Board, the A.A. World Services or AA Grapevine boards need to initiate a legal proceeding as a plaintiff, that whenever possible, they will consult the members of the General Service Conference before starting such a proceeding, being ever mindful of A.A. unity and A.A.’s financial prudence. However, the committee understands that sometimes this might not be possible.</w:t>
      </w:r>
    </w:p>
    <w:p w:rsidR="007A258D" w:rsidRPr="00EA5EBB" w:rsidRDefault="007A258D" w:rsidP="007A258D">
      <w:pPr>
        <w:pStyle w:val="ListParagraph"/>
        <w:numPr>
          <w:ilvl w:val="0"/>
          <w:numId w:val="26"/>
        </w:numPr>
        <w:spacing w:after="0" w:line="240" w:lineRule="auto"/>
        <w:rPr>
          <w:sz w:val="22"/>
          <w:szCs w:val="22"/>
        </w:rPr>
      </w:pPr>
      <w:r w:rsidRPr="00EA5EBB">
        <w:rPr>
          <w:sz w:val="22"/>
          <w:szCs w:val="22"/>
        </w:rPr>
        <w:t>The committee recognizes that the General Service Board, A.A. World Services Inc., and AA Grapevine, Inc. could be brought into litigation by other parties and in no way wants to limit their actions required to protect these corporations.</w:t>
      </w:r>
    </w:p>
    <w:p w:rsidR="007A258D" w:rsidRPr="00EA5EBB" w:rsidRDefault="007A258D" w:rsidP="007A258D">
      <w:pPr>
        <w:pStyle w:val="ListParagraph"/>
        <w:numPr>
          <w:ilvl w:val="0"/>
          <w:numId w:val="26"/>
        </w:numPr>
        <w:spacing w:after="0" w:line="240" w:lineRule="auto"/>
        <w:outlineLvl w:val="0"/>
        <w:rPr>
          <w:sz w:val="22"/>
          <w:szCs w:val="22"/>
        </w:rPr>
      </w:pPr>
      <w:r w:rsidRPr="00EA5EBB">
        <w:rPr>
          <w:sz w:val="22"/>
          <w:szCs w:val="22"/>
        </w:rPr>
        <w:t>The committee reviewed a proposal to reorganize the A.A.W.S. and General Service Boards and took no action. The committee noted that although a reorganization was not considered necessary at this time, the committee requested that the trustees’ Committee on Nominating develop procedures for a partial or complete reorganization of the General Service Board, the A.A.W.S. or AA Grapevine boards and that a report be brought back to the 2019 Conference Committee on Trustees, including all possible options.</w:t>
      </w:r>
    </w:p>
    <w:p w:rsidR="007A258D" w:rsidRPr="00EA5EBB" w:rsidRDefault="007A258D" w:rsidP="007F4D57">
      <w:pPr>
        <w:spacing w:after="0" w:line="240" w:lineRule="auto"/>
        <w:rPr>
          <w:b/>
          <w:sz w:val="22"/>
          <w:szCs w:val="22"/>
        </w:rPr>
      </w:pPr>
    </w:p>
    <w:p w:rsidR="00163824" w:rsidRPr="00EA5EBB" w:rsidRDefault="00163824" w:rsidP="007F4D57">
      <w:pPr>
        <w:spacing w:after="0" w:line="240" w:lineRule="auto"/>
        <w:rPr>
          <w:b/>
          <w:sz w:val="22"/>
          <w:szCs w:val="22"/>
        </w:rPr>
      </w:pPr>
      <w:r w:rsidRPr="00EA5EBB">
        <w:rPr>
          <w:b/>
          <w:sz w:val="22"/>
          <w:szCs w:val="22"/>
        </w:rPr>
        <w:t>Archives</w:t>
      </w:r>
    </w:p>
    <w:p w:rsidR="00DA57B0" w:rsidRPr="00EA5EBB" w:rsidRDefault="00163824" w:rsidP="00210530">
      <w:pPr>
        <w:spacing w:after="0" w:line="240" w:lineRule="auto"/>
        <w:rPr>
          <w:sz w:val="22"/>
          <w:szCs w:val="22"/>
        </w:rPr>
      </w:pPr>
      <w:r w:rsidRPr="00EA5EBB">
        <w:rPr>
          <w:sz w:val="22"/>
          <w:szCs w:val="22"/>
          <w:u w:val="single"/>
        </w:rPr>
        <w:t>Advisory Action:</w:t>
      </w:r>
      <w:r w:rsidRPr="00EA5EBB">
        <w:rPr>
          <w:sz w:val="22"/>
          <w:szCs w:val="22"/>
        </w:rPr>
        <w:t xml:space="preserve">  It was recommended that </w:t>
      </w:r>
      <w:r w:rsidR="002C5CAF" w:rsidRPr="00EA5EBB">
        <w:rPr>
          <w:sz w:val="22"/>
          <w:szCs w:val="22"/>
        </w:rPr>
        <w:t>t</w:t>
      </w:r>
      <w:r w:rsidR="00210530" w:rsidRPr="00EA5EBB">
        <w:rPr>
          <w:sz w:val="22"/>
          <w:szCs w:val="22"/>
        </w:rPr>
        <w:t>he proposed new publication, Our Great Responsibility: A Selection of Bill W.’s General</w:t>
      </w:r>
      <w:r w:rsidR="002C5CAF" w:rsidRPr="00EA5EBB">
        <w:rPr>
          <w:sz w:val="22"/>
          <w:szCs w:val="22"/>
        </w:rPr>
        <w:t xml:space="preserve"> </w:t>
      </w:r>
      <w:r w:rsidR="00210530" w:rsidRPr="00EA5EBB">
        <w:rPr>
          <w:sz w:val="22"/>
          <w:szCs w:val="22"/>
        </w:rPr>
        <w:t>Service Conference Talks, 1951 – 1970 be approved with minor editorial changes.</w:t>
      </w:r>
    </w:p>
    <w:p w:rsidR="00F269C2" w:rsidRPr="00EA5EBB" w:rsidRDefault="00F269C2" w:rsidP="00786F7E">
      <w:pPr>
        <w:spacing w:after="0" w:line="240" w:lineRule="auto"/>
        <w:rPr>
          <w:sz w:val="22"/>
          <w:szCs w:val="22"/>
        </w:rPr>
      </w:pPr>
    </w:p>
    <w:p w:rsidR="00786F7E" w:rsidRPr="00EA5EBB" w:rsidRDefault="00786F7E" w:rsidP="00786F7E">
      <w:pPr>
        <w:spacing w:after="0" w:line="240" w:lineRule="auto"/>
        <w:outlineLvl w:val="0"/>
        <w:rPr>
          <w:sz w:val="22"/>
          <w:szCs w:val="22"/>
        </w:rPr>
      </w:pPr>
      <w:r w:rsidRPr="00EA5EBB">
        <w:rPr>
          <w:b/>
          <w:sz w:val="22"/>
          <w:szCs w:val="22"/>
        </w:rPr>
        <w:t>Cooperation with the Professional Community</w:t>
      </w:r>
    </w:p>
    <w:p w:rsidR="009032B6" w:rsidRPr="00EA5EBB" w:rsidRDefault="00786F7E" w:rsidP="00786F7E">
      <w:pPr>
        <w:spacing w:after="0" w:line="240" w:lineRule="auto"/>
      </w:pPr>
      <w:r w:rsidRPr="00EA5EBB">
        <w:rPr>
          <w:sz w:val="22"/>
          <w:szCs w:val="22"/>
          <w:u w:val="single"/>
        </w:rPr>
        <w:t>Advisory Actions:</w:t>
      </w:r>
      <w:r w:rsidRPr="00EA5EBB">
        <w:rPr>
          <w:sz w:val="22"/>
          <w:szCs w:val="22"/>
        </w:rPr>
        <w:t xml:space="preserve">  It was recommended that:</w:t>
      </w:r>
      <w:r w:rsidR="009032B6" w:rsidRPr="00EA5EBB">
        <w:t xml:space="preserve"> </w:t>
      </w:r>
    </w:p>
    <w:p w:rsidR="00786F7E" w:rsidRPr="00EA5EBB" w:rsidRDefault="009032B6" w:rsidP="004B2B0D">
      <w:pPr>
        <w:pStyle w:val="ListParagraph"/>
        <w:numPr>
          <w:ilvl w:val="0"/>
          <w:numId w:val="15"/>
        </w:numPr>
        <w:spacing w:after="0" w:line="240" w:lineRule="auto"/>
        <w:rPr>
          <w:sz w:val="22"/>
          <w:szCs w:val="22"/>
        </w:rPr>
      </w:pPr>
      <w:r w:rsidRPr="00EA5EBB">
        <w:rPr>
          <w:sz w:val="22"/>
          <w:szCs w:val="22"/>
        </w:rPr>
        <w:t>A.A. World Services, Inc. develop a company page on LinkedIn</w:t>
      </w:r>
    </w:p>
    <w:p w:rsidR="00432747" w:rsidRPr="00EA5EBB" w:rsidRDefault="00432747" w:rsidP="004B2B0D">
      <w:pPr>
        <w:pStyle w:val="ListParagraph"/>
        <w:numPr>
          <w:ilvl w:val="0"/>
          <w:numId w:val="15"/>
        </w:numPr>
        <w:spacing w:after="0" w:line="240" w:lineRule="auto"/>
        <w:rPr>
          <w:sz w:val="22"/>
          <w:szCs w:val="22"/>
        </w:rPr>
      </w:pPr>
      <w:r w:rsidRPr="00EA5EBB">
        <w:rPr>
          <w:sz w:val="22"/>
          <w:szCs w:val="22"/>
        </w:rPr>
        <w:t>Editorial changes be made to the following pamphlets</w:t>
      </w:r>
      <w:r w:rsidR="0058456E" w:rsidRPr="00EA5EBB">
        <w:rPr>
          <w:sz w:val="22"/>
          <w:szCs w:val="22"/>
        </w:rPr>
        <w:t>: “</w:t>
      </w:r>
      <w:r w:rsidRPr="00EA5EBB">
        <w:rPr>
          <w:sz w:val="22"/>
          <w:szCs w:val="22"/>
        </w:rPr>
        <w:t xml:space="preserve">A.A. as a Resource for the Health Care Professional”, “Members of the Clergy Ask About Alcoholics Anonymous”, </w:t>
      </w:r>
      <w:r w:rsidR="00F76E78" w:rsidRPr="00EA5EBB">
        <w:rPr>
          <w:sz w:val="22"/>
          <w:szCs w:val="22"/>
        </w:rPr>
        <w:t>and “</w:t>
      </w:r>
      <w:r w:rsidRPr="00EA5EBB">
        <w:rPr>
          <w:sz w:val="22"/>
          <w:szCs w:val="22"/>
        </w:rPr>
        <w:t>If You Are a Professional…”</w:t>
      </w:r>
    </w:p>
    <w:p w:rsidR="00786F7E" w:rsidRPr="00EA5EBB" w:rsidRDefault="00786F7E" w:rsidP="00786F7E">
      <w:pPr>
        <w:spacing w:after="0" w:line="240" w:lineRule="auto"/>
        <w:rPr>
          <w:b/>
          <w:sz w:val="22"/>
          <w:szCs w:val="22"/>
        </w:rPr>
      </w:pPr>
    </w:p>
    <w:p w:rsidR="00786F7E" w:rsidRPr="00EA5EBB" w:rsidRDefault="00786F7E" w:rsidP="00786F7E">
      <w:pPr>
        <w:spacing w:after="0" w:line="240" w:lineRule="auto"/>
        <w:rPr>
          <w:b/>
          <w:sz w:val="22"/>
          <w:szCs w:val="22"/>
        </w:rPr>
      </w:pPr>
      <w:r w:rsidRPr="00EA5EBB">
        <w:rPr>
          <w:b/>
          <w:sz w:val="22"/>
          <w:szCs w:val="22"/>
        </w:rPr>
        <w:t>Corrections</w:t>
      </w:r>
    </w:p>
    <w:p w:rsidR="00786F7E" w:rsidRPr="00EA5EBB" w:rsidRDefault="00786F7E" w:rsidP="00786F7E">
      <w:pPr>
        <w:spacing w:after="0" w:line="240" w:lineRule="auto"/>
        <w:outlineLvl w:val="0"/>
        <w:rPr>
          <w:sz w:val="22"/>
          <w:szCs w:val="22"/>
        </w:rPr>
      </w:pPr>
      <w:r w:rsidRPr="00EA5EBB">
        <w:rPr>
          <w:sz w:val="22"/>
          <w:szCs w:val="22"/>
          <w:u w:val="single"/>
        </w:rPr>
        <w:t>Additional Committee Considerations:</w:t>
      </w:r>
      <w:r w:rsidRPr="00EA5EBB">
        <w:rPr>
          <w:sz w:val="22"/>
          <w:szCs w:val="22"/>
        </w:rPr>
        <w:t xml:space="preserve">  </w:t>
      </w:r>
    </w:p>
    <w:p w:rsidR="00786F7E" w:rsidRPr="00EA5EBB" w:rsidRDefault="008939F1" w:rsidP="004B2B0D">
      <w:pPr>
        <w:pStyle w:val="ListParagraph"/>
        <w:numPr>
          <w:ilvl w:val="0"/>
          <w:numId w:val="5"/>
        </w:numPr>
        <w:spacing w:after="0" w:line="240" w:lineRule="auto"/>
        <w:rPr>
          <w:sz w:val="22"/>
          <w:szCs w:val="22"/>
        </w:rPr>
      </w:pPr>
      <w:r w:rsidRPr="00EA5EBB">
        <w:rPr>
          <w:sz w:val="22"/>
          <w:szCs w:val="22"/>
        </w:rPr>
        <w:t xml:space="preserve">The committee discussed the request to create a pamphlet for inmates who will be released after long-term incarceration and took no </w:t>
      </w:r>
      <w:proofErr w:type="gramStart"/>
      <w:r w:rsidRPr="00EA5EBB">
        <w:rPr>
          <w:sz w:val="22"/>
          <w:szCs w:val="22"/>
        </w:rPr>
        <w:t>action, but</w:t>
      </w:r>
      <w:proofErr w:type="gramEnd"/>
      <w:r w:rsidRPr="00EA5EBB">
        <w:rPr>
          <w:sz w:val="22"/>
          <w:szCs w:val="22"/>
        </w:rPr>
        <w:t xml:space="preserve"> suggested that corrections service material be revised for this purpose. </w:t>
      </w:r>
    </w:p>
    <w:p w:rsidR="005235F8" w:rsidRPr="00EA5EBB" w:rsidRDefault="00BB06BC" w:rsidP="004B2B0D">
      <w:pPr>
        <w:pStyle w:val="ListParagraph"/>
        <w:numPr>
          <w:ilvl w:val="0"/>
          <w:numId w:val="5"/>
        </w:numPr>
        <w:spacing w:after="0" w:line="240" w:lineRule="auto"/>
        <w:rPr>
          <w:sz w:val="22"/>
          <w:szCs w:val="22"/>
        </w:rPr>
      </w:pPr>
      <w:r w:rsidRPr="00EA5EBB">
        <w:rPr>
          <w:sz w:val="22"/>
          <w:szCs w:val="22"/>
        </w:rPr>
        <w:t>The committee suggested that the trustees’ Committee on Corrections create a letter to corrections professionals to raise awareness about prerelease and Bridging the Gap volunteers.</w:t>
      </w:r>
      <w:r w:rsidR="005235F8" w:rsidRPr="00EA5EBB">
        <w:rPr>
          <w:sz w:val="22"/>
          <w:szCs w:val="22"/>
        </w:rPr>
        <w:t xml:space="preserve">  </w:t>
      </w:r>
    </w:p>
    <w:p w:rsidR="00BB06BC" w:rsidRPr="00EA5EBB" w:rsidRDefault="005235F8" w:rsidP="004B2B0D">
      <w:pPr>
        <w:pStyle w:val="ListParagraph"/>
        <w:numPr>
          <w:ilvl w:val="0"/>
          <w:numId w:val="5"/>
        </w:numPr>
        <w:spacing w:after="0" w:line="240" w:lineRule="auto"/>
        <w:rPr>
          <w:sz w:val="22"/>
          <w:szCs w:val="22"/>
        </w:rPr>
      </w:pPr>
      <w:r w:rsidRPr="00EA5EBB">
        <w:rPr>
          <w:sz w:val="22"/>
          <w:szCs w:val="22"/>
        </w:rPr>
        <w:t>The committee noted that many correctional facilities have increased their security restrictions for paper materials and suggests the trustees’ Committee on Corrections continue to work with the Publishing Department to insure access to A.A. materials for incarcerated alcoholics.</w:t>
      </w:r>
    </w:p>
    <w:p w:rsidR="001D2955" w:rsidRPr="00EA5EBB" w:rsidRDefault="001D2955" w:rsidP="001D2955">
      <w:pPr>
        <w:pStyle w:val="ListParagraph"/>
        <w:spacing w:after="0" w:line="240" w:lineRule="auto"/>
        <w:ind w:left="360"/>
        <w:rPr>
          <w:sz w:val="22"/>
          <w:szCs w:val="22"/>
        </w:rPr>
      </w:pPr>
    </w:p>
    <w:p w:rsidR="00786F7E" w:rsidRPr="00EA5EBB" w:rsidRDefault="00786F7E" w:rsidP="00786F7E">
      <w:pPr>
        <w:spacing w:after="0" w:line="240" w:lineRule="auto"/>
        <w:outlineLvl w:val="0"/>
        <w:rPr>
          <w:b/>
          <w:sz w:val="22"/>
          <w:szCs w:val="22"/>
        </w:rPr>
      </w:pPr>
      <w:r w:rsidRPr="00EA5EBB">
        <w:rPr>
          <w:b/>
          <w:sz w:val="22"/>
          <w:szCs w:val="22"/>
        </w:rPr>
        <w:t>Finance</w:t>
      </w:r>
    </w:p>
    <w:p w:rsidR="00786F7E" w:rsidRPr="00EA5EBB" w:rsidRDefault="00703884" w:rsidP="00786F7E">
      <w:pPr>
        <w:spacing w:after="0" w:line="240" w:lineRule="auto"/>
        <w:rPr>
          <w:sz w:val="22"/>
          <w:szCs w:val="22"/>
          <w:u w:val="single"/>
        </w:rPr>
      </w:pPr>
      <w:r>
        <w:rPr>
          <w:sz w:val="22"/>
          <w:szCs w:val="22"/>
          <w:u w:val="single"/>
        </w:rPr>
        <w:t>Advisory Action</w:t>
      </w:r>
      <w:r w:rsidR="00786F7E" w:rsidRPr="00EA5EBB">
        <w:rPr>
          <w:sz w:val="22"/>
          <w:szCs w:val="22"/>
          <w:u w:val="single"/>
        </w:rPr>
        <w:t>:</w:t>
      </w:r>
      <w:r w:rsidR="00786F7E" w:rsidRPr="00EA5EBB">
        <w:rPr>
          <w:sz w:val="22"/>
          <w:szCs w:val="22"/>
        </w:rPr>
        <w:t xml:space="preserve">  It was recommended that:</w:t>
      </w:r>
    </w:p>
    <w:p w:rsidR="006500C7" w:rsidRPr="00EA5EBB" w:rsidRDefault="006500C7" w:rsidP="004B2B0D">
      <w:pPr>
        <w:pStyle w:val="ListParagraph"/>
        <w:numPr>
          <w:ilvl w:val="0"/>
          <w:numId w:val="6"/>
        </w:numPr>
        <w:spacing w:after="0" w:line="240" w:lineRule="auto"/>
        <w:rPr>
          <w:sz w:val="22"/>
          <w:szCs w:val="22"/>
        </w:rPr>
      </w:pPr>
      <w:r w:rsidRPr="00EA5EBB">
        <w:rPr>
          <w:sz w:val="22"/>
          <w:szCs w:val="22"/>
        </w:rPr>
        <w:t>The Conference-approved maximum annual contribution from an individual A.A. member to</w:t>
      </w:r>
    </w:p>
    <w:p w:rsidR="006500C7" w:rsidRPr="00EA5EBB" w:rsidRDefault="006500C7" w:rsidP="006500C7">
      <w:pPr>
        <w:pStyle w:val="ListParagraph"/>
        <w:spacing w:after="0" w:line="240" w:lineRule="auto"/>
        <w:ind w:left="360"/>
        <w:rPr>
          <w:sz w:val="22"/>
          <w:szCs w:val="22"/>
        </w:rPr>
      </w:pPr>
      <w:r w:rsidRPr="00EA5EBB">
        <w:rPr>
          <w:sz w:val="22"/>
          <w:szCs w:val="22"/>
        </w:rPr>
        <w:t xml:space="preserve">the General Service Board be increased from $3,000 to $5,000.  </w:t>
      </w:r>
      <w:r w:rsidRPr="00EA5EBB">
        <w:rPr>
          <w:i/>
          <w:sz w:val="22"/>
          <w:szCs w:val="22"/>
        </w:rPr>
        <w:t>Note that the Conference-approved level of $5,000 for individual bequests was not changed.</w:t>
      </w:r>
      <w:r w:rsidRPr="00EA5EBB">
        <w:rPr>
          <w:sz w:val="22"/>
          <w:szCs w:val="22"/>
        </w:rPr>
        <w:t xml:space="preserve">  </w:t>
      </w:r>
    </w:p>
    <w:p w:rsidR="00F76E78" w:rsidRDefault="00F76E78" w:rsidP="00786F7E">
      <w:pPr>
        <w:spacing w:after="0" w:line="240" w:lineRule="auto"/>
        <w:outlineLvl w:val="0"/>
        <w:rPr>
          <w:sz w:val="22"/>
          <w:szCs w:val="22"/>
          <w:u w:val="single"/>
        </w:rPr>
      </w:pPr>
    </w:p>
    <w:p w:rsidR="00F76E78" w:rsidRPr="00F76E78" w:rsidRDefault="00F76E78" w:rsidP="00786F7E">
      <w:pPr>
        <w:spacing w:after="0" w:line="240" w:lineRule="auto"/>
        <w:outlineLvl w:val="0"/>
        <w:rPr>
          <w:sz w:val="22"/>
          <w:szCs w:val="22"/>
        </w:rPr>
      </w:pPr>
      <w:r>
        <w:rPr>
          <w:b/>
          <w:sz w:val="22"/>
          <w:szCs w:val="22"/>
        </w:rPr>
        <w:lastRenderedPageBreak/>
        <w:t xml:space="preserve">Finance </w:t>
      </w:r>
      <w:r>
        <w:rPr>
          <w:sz w:val="22"/>
          <w:szCs w:val="22"/>
        </w:rPr>
        <w:t>(Continued)</w:t>
      </w:r>
    </w:p>
    <w:p w:rsidR="00786F7E" w:rsidRPr="00EA5EBB" w:rsidRDefault="00786F7E" w:rsidP="00786F7E">
      <w:pPr>
        <w:spacing w:after="0" w:line="240" w:lineRule="auto"/>
        <w:outlineLvl w:val="0"/>
        <w:rPr>
          <w:sz w:val="22"/>
          <w:szCs w:val="22"/>
        </w:rPr>
      </w:pPr>
      <w:r w:rsidRPr="00EA5EBB">
        <w:rPr>
          <w:sz w:val="22"/>
          <w:szCs w:val="22"/>
          <w:u w:val="single"/>
        </w:rPr>
        <w:t>Additional Committee Considerations</w:t>
      </w:r>
      <w:r w:rsidRPr="00EA5EBB">
        <w:rPr>
          <w:sz w:val="22"/>
          <w:szCs w:val="22"/>
        </w:rPr>
        <w:t>:</w:t>
      </w:r>
    </w:p>
    <w:p w:rsidR="001D2955" w:rsidRPr="00EA5EBB" w:rsidRDefault="006500C7" w:rsidP="004B2B0D">
      <w:pPr>
        <w:pStyle w:val="ListParagraph"/>
        <w:numPr>
          <w:ilvl w:val="0"/>
          <w:numId w:val="6"/>
        </w:numPr>
        <w:spacing w:after="0" w:line="240" w:lineRule="auto"/>
        <w:outlineLvl w:val="0"/>
        <w:rPr>
          <w:b/>
          <w:sz w:val="22"/>
          <w:szCs w:val="22"/>
        </w:rPr>
      </w:pPr>
      <w:r w:rsidRPr="00EA5EBB">
        <w:rPr>
          <w:sz w:val="22"/>
          <w:szCs w:val="22"/>
        </w:rPr>
        <w:t>The committee discussed developing a method to standardize increases to the limits on individual contributions and bequests but took no action.  A sense of the committee was that</w:t>
      </w:r>
      <w:r w:rsidR="001D2955" w:rsidRPr="00EA5EBB">
        <w:rPr>
          <w:sz w:val="22"/>
          <w:szCs w:val="22"/>
        </w:rPr>
        <w:t xml:space="preserve"> tying limits to a standardized adjustment such as the consumer price index may cause confusion and have unintended implementation costs.  </w:t>
      </w:r>
    </w:p>
    <w:p w:rsidR="001D2955" w:rsidRPr="00EA5EBB" w:rsidRDefault="001D2955" w:rsidP="004B2B0D">
      <w:pPr>
        <w:pStyle w:val="ListParagraph"/>
        <w:numPr>
          <w:ilvl w:val="0"/>
          <w:numId w:val="6"/>
        </w:numPr>
        <w:spacing w:after="0" w:line="240" w:lineRule="auto"/>
        <w:outlineLvl w:val="0"/>
        <w:rPr>
          <w:b/>
          <w:sz w:val="22"/>
          <w:szCs w:val="22"/>
        </w:rPr>
      </w:pPr>
      <w:r w:rsidRPr="00EA5EBB">
        <w:rPr>
          <w:sz w:val="22"/>
          <w:szCs w:val="22"/>
        </w:rPr>
        <w:t xml:space="preserve">The committee </w:t>
      </w:r>
      <w:proofErr w:type="gramStart"/>
      <w:r w:rsidRPr="00EA5EBB">
        <w:rPr>
          <w:sz w:val="22"/>
          <w:szCs w:val="22"/>
        </w:rPr>
        <w:t xml:space="preserve">had a discussion </w:t>
      </w:r>
      <w:r w:rsidR="00160216" w:rsidRPr="00EA5EBB">
        <w:rPr>
          <w:sz w:val="22"/>
          <w:szCs w:val="22"/>
        </w:rPr>
        <w:t>about</w:t>
      </w:r>
      <w:proofErr w:type="gramEnd"/>
      <w:r w:rsidR="009D5EBF">
        <w:rPr>
          <w:sz w:val="22"/>
          <w:szCs w:val="22"/>
        </w:rPr>
        <w:t xml:space="preserve"> AA Grapevine and suggested </w:t>
      </w:r>
      <w:r w:rsidRPr="00EA5EBB">
        <w:rPr>
          <w:sz w:val="22"/>
          <w:szCs w:val="22"/>
        </w:rPr>
        <w:t>t</w:t>
      </w:r>
      <w:r w:rsidR="00160216" w:rsidRPr="00EA5EBB">
        <w:rPr>
          <w:sz w:val="22"/>
          <w:szCs w:val="22"/>
        </w:rPr>
        <w:t xml:space="preserve">hat </w:t>
      </w:r>
      <w:r w:rsidR="009D5EBF">
        <w:rPr>
          <w:sz w:val="22"/>
          <w:szCs w:val="22"/>
        </w:rPr>
        <w:t xml:space="preserve">the </w:t>
      </w:r>
      <w:r w:rsidR="00160216" w:rsidRPr="00EA5EBB">
        <w:rPr>
          <w:sz w:val="22"/>
          <w:szCs w:val="22"/>
        </w:rPr>
        <w:t>Grapevine have</w:t>
      </w:r>
      <w:r w:rsidRPr="00EA5EBB">
        <w:rPr>
          <w:sz w:val="22"/>
          <w:szCs w:val="22"/>
        </w:rPr>
        <w:t xml:space="preserve"> a greater online presence, a fact sheet on the topic of Grapevine be included in the Self-Support Packet</w:t>
      </w:r>
      <w:r w:rsidR="00160216" w:rsidRPr="00EA5EBB">
        <w:rPr>
          <w:sz w:val="22"/>
          <w:szCs w:val="22"/>
        </w:rPr>
        <w:t>,</w:t>
      </w:r>
      <w:r w:rsidRPr="00EA5EBB">
        <w:rPr>
          <w:sz w:val="22"/>
          <w:szCs w:val="22"/>
        </w:rPr>
        <w:t xml:space="preserve"> and that the General Service Board make available issues of Grapevine for distribution purposes through G.S.O. staff assignments.</w:t>
      </w:r>
    </w:p>
    <w:p w:rsidR="001D2955" w:rsidRPr="00EA5EBB" w:rsidRDefault="001D2955" w:rsidP="001D2955">
      <w:pPr>
        <w:pStyle w:val="ListParagraph"/>
        <w:spacing w:after="0" w:line="240" w:lineRule="auto"/>
        <w:ind w:left="360"/>
        <w:outlineLvl w:val="0"/>
        <w:rPr>
          <w:b/>
          <w:sz w:val="22"/>
          <w:szCs w:val="22"/>
        </w:rPr>
      </w:pPr>
    </w:p>
    <w:p w:rsidR="00E66BEE" w:rsidRPr="00EA5EBB" w:rsidRDefault="00E66BEE" w:rsidP="001D2955">
      <w:pPr>
        <w:spacing w:after="0" w:line="240" w:lineRule="auto"/>
        <w:outlineLvl w:val="0"/>
        <w:rPr>
          <w:b/>
          <w:sz w:val="22"/>
          <w:szCs w:val="22"/>
        </w:rPr>
      </w:pPr>
      <w:r w:rsidRPr="00EA5EBB">
        <w:rPr>
          <w:b/>
          <w:sz w:val="22"/>
          <w:szCs w:val="22"/>
        </w:rPr>
        <w:t>Grapevine</w:t>
      </w:r>
    </w:p>
    <w:p w:rsidR="00E66BEE" w:rsidRPr="00EA5EBB" w:rsidRDefault="00BB0D4C" w:rsidP="00E66BEE">
      <w:pPr>
        <w:spacing w:after="0" w:line="240" w:lineRule="auto"/>
        <w:rPr>
          <w:sz w:val="22"/>
          <w:szCs w:val="22"/>
        </w:rPr>
      </w:pPr>
      <w:r w:rsidRPr="00EA5EBB">
        <w:rPr>
          <w:sz w:val="22"/>
          <w:szCs w:val="22"/>
          <w:u w:val="single"/>
        </w:rPr>
        <w:t>Advisory Actions:</w:t>
      </w:r>
      <w:r w:rsidRPr="00EA5EBB">
        <w:rPr>
          <w:sz w:val="22"/>
          <w:szCs w:val="22"/>
        </w:rPr>
        <w:t xml:space="preserve"> </w:t>
      </w:r>
    </w:p>
    <w:p w:rsidR="00BE3C35" w:rsidRPr="00EA5EBB" w:rsidRDefault="00BE3C35" w:rsidP="00BE3C35">
      <w:pPr>
        <w:spacing w:after="0" w:line="240" w:lineRule="auto"/>
        <w:rPr>
          <w:sz w:val="22"/>
          <w:szCs w:val="22"/>
        </w:rPr>
      </w:pPr>
      <w:r w:rsidRPr="00EA5EBB">
        <w:rPr>
          <w:sz w:val="22"/>
          <w:szCs w:val="22"/>
        </w:rPr>
        <w:t>It was recommended that:</w:t>
      </w:r>
    </w:p>
    <w:p w:rsidR="002D789B" w:rsidRPr="00EA5EBB" w:rsidRDefault="00BE3C35" w:rsidP="004B2B0D">
      <w:pPr>
        <w:pStyle w:val="ListParagraph"/>
        <w:numPr>
          <w:ilvl w:val="0"/>
          <w:numId w:val="16"/>
        </w:numPr>
        <w:spacing w:after="0" w:line="240" w:lineRule="auto"/>
        <w:rPr>
          <w:sz w:val="22"/>
          <w:szCs w:val="22"/>
        </w:rPr>
      </w:pPr>
      <w:r w:rsidRPr="00EA5EBB">
        <w:rPr>
          <w:sz w:val="22"/>
          <w:szCs w:val="22"/>
        </w:rPr>
        <w:t xml:space="preserve">AA Grapevine, Inc. allow sales of Grapevine and La </w:t>
      </w:r>
      <w:proofErr w:type="spellStart"/>
      <w:r w:rsidRPr="00EA5EBB">
        <w:rPr>
          <w:sz w:val="22"/>
          <w:szCs w:val="22"/>
        </w:rPr>
        <w:t>Viña</w:t>
      </w:r>
      <w:proofErr w:type="spellEnd"/>
      <w:r w:rsidRPr="00EA5EBB">
        <w:rPr>
          <w:sz w:val="22"/>
          <w:szCs w:val="22"/>
        </w:rPr>
        <w:t xml:space="preserve"> books, single-issue magazines (as available), and other products to non-AA entities, such as (but not limited to) hospitals, trea</w:t>
      </w:r>
      <w:r w:rsidR="00CD70BD" w:rsidRPr="00EA5EBB">
        <w:rPr>
          <w:sz w:val="22"/>
          <w:szCs w:val="22"/>
        </w:rPr>
        <w:t xml:space="preserve">tment centers and book stores. </w:t>
      </w:r>
      <w:r w:rsidRPr="00EA5EBB">
        <w:rPr>
          <w:i/>
          <w:sz w:val="22"/>
          <w:szCs w:val="22"/>
        </w:rPr>
        <w:t>Note: As a current practice, AA Grapevine, Inc. does not seek outside sales for magazine subscriptions.</w:t>
      </w:r>
    </w:p>
    <w:p w:rsidR="00BE3C35" w:rsidRPr="00EA5EBB" w:rsidRDefault="00BE3C35" w:rsidP="004B2B0D">
      <w:pPr>
        <w:pStyle w:val="ListParagraph"/>
        <w:numPr>
          <w:ilvl w:val="0"/>
          <w:numId w:val="16"/>
        </w:numPr>
        <w:spacing w:after="0" w:line="240" w:lineRule="auto"/>
        <w:rPr>
          <w:i/>
          <w:sz w:val="22"/>
          <w:szCs w:val="22"/>
        </w:rPr>
      </w:pPr>
      <w:r w:rsidRPr="00EA5EBB">
        <w:rPr>
          <w:sz w:val="22"/>
          <w:szCs w:val="22"/>
        </w:rPr>
        <w:t xml:space="preserve">AA Grapevine, Inc. continue to seek opportunities to expand bulk sales. </w:t>
      </w:r>
      <w:r w:rsidRPr="00EA5EBB">
        <w:rPr>
          <w:i/>
          <w:sz w:val="22"/>
          <w:szCs w:val="22"/>
        </w:rPr>
        <w:t>Note: AA Grapevine,</w:t>
      </w:r>
      <w:r w:rsidR="002D789B" w:rsidRPr="00EA5EBB">
        <w:rPr>
          <w:i/>
          <w:sz w:val="22"/>
          <w:szCs w:val="22"/>
        </w:rPr>
        <w:t xml:space="preserve"> </w:t>
      </w:r>
      <w:r w:rsidRPr="00EA5EBB">
        <w:rPr>
          <w:i/>
          <w:sz w:val="22"/>
          <w:szCs w:val="22"/>
        </w:rPr>
        <w:t>Inc. currently offers volume discounts and will respond to requests, rather than solicit sales</w:t>
      </w:r>
      <w:r w:rsidR="002D789B" w:rsidRPr="00EA5EBB">
        <w:rPr>
          <w:i/>
          <w:sz w:val="22"/>
          <w:szCs w:val="22"/>
        </w:rPr>
        <w:t xml:space="preserve"> </w:t>
      </w:r>
      <w:r w:rsidRPr="00EA5EBB">
        <w:rPr>
          <w:i/>
          <w:sz w:val="22"/>
          <w:szCs w:val="22"/>
        </w:rPr>
        <w:t>from outside entities.</w:t>
      </w:r>
    </w:p>
    <w:p w:rsidR="00BE3C35" w:rsidRPr="00EA5EBB" w:rsidRDefault="00BE3C35" w:rsidP="004B2B0D">
      <w:pPr>
        <w:pStyle w:val="ListParagraph"/>
        <w:numPr>
          <w:ilvl w:val="0"/>
          <w:numId w:val="16"/>
        </w:numPr>
        <w:spacing w:after="0" w:line="240" w:lineRule="auto"/>
        <w:rPr>
          <w:sz w:val="22"/>
          <w:szCs w:val="22"/>
        </w:rPr>
      </w:pPr>
      <w:r w:rsidRPr="00EA5EBB">
        <w:rPr>
          <w:sz w:val="22"/>
          <w:szCs w:val="22"/>
        </w:rPr>
        <w:t>AA Grapevine, Inc. provide notification to A.A. World Services’ list of non-A.A. entities to let</w:t>
      </w:r>
      <w:r w:rsidR="002D789B" w:rsidRPr="00EA5EBB">
        <w:rPr>
          <w:sz w:val="22"/>
          <w:szCs w:val="22"/>
        </w:rPr>
        <w:t xml:space="preserve"> </w:t>
      </w:r>
      <w:r w:rsidRPr="00EA5EBB">
        <w:rPr>
          <w:sz w:val="22"/>
          <w:szCs w:val="22"/>
        </w:rPr>
        <w:t xml:space="preserve">them know that they can now purchase AA Grapevine and La </w:t>
      </w:r>
      <w:proofErr w:type="spellStart"/>
      <w:r w:rsidRPr="00EA5EBB">
        <w:rPr>
          <w:sz w:val="22"/>
          <w:szCs w:val="22"/>
        </w:rPr>
        <w:t>Viña</w:t>
      </w:r>
      <w:proofErr w:type="spellEnd"/>
      <w:r w:rsidRPr="00EA5EBB">
        <w:rPr>
          <w:sz w:val="22"/>
          <w:szCs w:val="22"/>
        </w:rPr>
        <w:t xml:space="preserve"> books, single-issue</w:t>
      </w:r>
      <w:r w:rsidR="002D789B" w:rsidRPr="00EA5EBB">
        <w:rPr>
          <w:sz w:val="22"/>
          <w:szCs w:val="22"/>
        </w:rPr>
        <w:t xml:space="preserve"> </w:t>
      </w:r>
      <w:r w:rsidRPr="00EA5EBB">
        <w:rPr>
          <w:sz w:val="22"/>
          <w:szCs w:val="22"/>
        </w:rPr>
        <w:t>magazines (as available) and other products.</w:t>
      </w:r>
    </w:p>
    <w:p w:rsidR="00BE3C35" w:rsidRPr="00EA5EBB" w:rsidRDefault="00BE3C35" w:rsidP="004B2B0D">
      <w:pPr>
        <w:pStyle w:val="ListParagraph"/>
        <w:numPr>
          <w:ilvl w:val="0"/>
          <w:numId w:val="16"/>
        </w:numPr>
        <w:spacing w:after="0" w:line="240" w:lineRule="auto"/>
        <w:rPr>
          <w:sz w:val="22"/>
          <w:szCs w:val="22"/>
        </w:rPr>
      </w:pPr>
      <w:r w:rsidRPr="00EA5EBB">
        <w:rPr>
          <w:sz w:val="22"/>
          <w:szCs w:val="22"/>
        </w:rPr>
        <w:t xml:space="preserve">La </w:t>
      </w:r>
      <w:proofErr w:type="spellStart"/>
      <w:r w:rsidRPr="00EA5EBB">
        <w:rPr>
          <w:sz w:val="22"/>
          <w:szCs w:val="22"/>
        </w:rPr>
        <w:t>Viña</w:t>
      </w:r>
      <w:proofErr w:type="spellEnd"/>
      <w:r w:rsidRPr="00EA5EBB">
        <w:rPr>
          <w:sz w:val="22"/>
          <w:szCs w:val="22"/>
        </w:rPr>
        <w:t xml:space="preserve"> be published at its current frequency of six times per year as a service to the</w:t>
      </w:r>
      <w:r w:rsidR="002D789B" w:rsidRPr="00EA5EBB">
        <w:rPr>
          <w:sz w:val="22"/>
          <w:szCs w:val="22"/>
        </w:rPr>
        <w:t xml:space="preserve"> </w:t>
      </w:r>
      <w:r w:rsidRPr="00EA5EBB">
        <w:rPr>
          <w:sz w:val="22"/>
          <w:szCs w:val="22"/>
        </w:rPr>
        <w:t>Fellowship, with perfect binding, at 68 pages, and in full color.</w:t>
      </w:r>
    </w:p>
    <w:p w:rsidR="00A00BB2" w:rsidRPr="00EA5EBB" w:rsidRDefault="00BE3C35" w:rsidP="004B2B0D">
      <w:pPr>
        <w:pStyle w:val="ListParagraph"/>
        <w:numPr>
          <w:ilvl w:val="0"/>
          <w:numId w:val="16"/>
        </w:numPr>
        <w:spacing w:after="0" w:line="240" w:lineRule="auto"/>
        <w:rPr>
          <w:sz w:val="22"/>
          <w:szCs w:val="22"/>
        </w:rPr>
      </w:pPr>
      <w:r w:rsidRPr="00EA5EBB">
        <w:rPr>
          <w:sz w:val="22"/>
          <w:szCs w:val="22"/>
        </w:rPr>
        <w:t xml:space="preserve">The revised pamphlet “AA Grapevine and La </w:t>
      </w:r>
      <w:proofErr w:type="spellStart"/>
      <w:r w:rsidRPr="00EA5EBB">
        <w:rPr>
          <w:sz w:val="22"/>
          <w:szCs w:val="22"/>
        </w:rPr>
        <w:t>Viña</w:t>
      </w:r>
      <w:proofErr w:type="spellEnd"/>
      <w:r w:rsidRPr="00EA5EBB">
        <w:rPr>
          <w:sz w:val="22"/>
          <w:szCs w:val="22"/>
        </w:rPr>
        <w:t>: Our Meetings in Print” be approved and</w:t>
      </w:r>
      <w:r w:rsidR="002D789B" w:rsidRPr="00EA5EBB">
        <w:rPr>
          <w:sz w:val="22"/>
          <w:szCs w:val="22"/>
        </w:rPr>
        <w:t xml:space="preserve"> </w:t>
      </w:r>
      <w:r w:rsidRPr="00EA5EBB">
        <w:rPr>
          <w:sz w:val="22"/>
          <w:szCs w:val="22"/>
        </w:rPr>
        <w:t xml:space="preserve">the title changed to “AA Grapevine and La </w:t>
      </w:r>
      <w:proofErr w:type="spellStart"/>
      <w:r w:rsidRPr="00EA5EBB">
        <w:rPr>
          <w:sz w:val="22"/>
          <w:szCs w:val="22"/>
        </w:rPr>
        <w:t>Viña</w:t>
      </w:r>
      <w:proofErr w:type="spellEnd"/>
      <w:r w:rsidRPr="00EA5EBB">
        <w:rPr>
          <w:sz w:val="22"/>
          <w:szCs w:val="22"/>
        </w:rPr>
        <w:t>: Our Mee</w:t>
      </w:r>
      <w:r w:rsidR="006548F1" w:rsidRPr="00EA5EBB">
        <w:rPr>
          <w:sz w:val="22"/>
          <w:szCs w:val="22"/>
        </w:rPr>
        <w:t>tings in Print and Other Media.</w:t>
      </w:r>
    </w:p>
    <w:p w:rsidR="00E66BEE" w:rsidRPr="00EA5EBB" w:rsidRDefault="00E66BEE" w:rsidP="00E66BEE">
      <w:pPr>
        <w:spacing w:after="0" w:line="240" w:lineRule="auto"/>
        <w:outlineLvl w:val="0"/>
        <w:rPr>
          <w:sz w:val="22"/>
          <w:szCs w:val="22"/>
          <w:u w:val="single"/>
        </w:rPr>
      </w:pPr>
      <w:r w:rsidRPr="00EA5EBB">
        <w:rPr>
          <w:sz w:val="22"/>
          <w:szCs w:val="22"/>
          <w:u w:val="single"/>
        </w:rPr>
        <w:t>Additional Committee Considerations:</w:t>
      </w:r>
    </w:p>
    <w:p w:rsidR="00E66BEE" w:rsidRPr="00EA5EBB" w:rsidRDefault="00DA7643" w:rsidP="004B2B0D">
      <w:pPr>
        <w:pStyle w:val="ListParagraph"/>
        <w:numPr>
          <w:ilvl w:val="0"/>
          <w:numId w:val="17"/>
        </w:numPr>
        <w:spacing w:after="0" w:line="240" w:lineRule="auto"/>
        <w:rPr>
          <w:sz w:val="22"/>
          <w:szCs w:val="22"/>
        </w:rPr>
      </w:pPr>
      <w:r w:rsidRPr="00EA5EBB">
        <w:rPr>
          <w:sz w:val="22"/>
          <w:szCs w:val="22"/>
        </w:rPr>
        <w:t>The committee reviewed the 2018 Grapevine social media report regarding</w:t>
      </w:r>
      <w:r w:rsidR="007D77B8" w:rsidRPr="00EA5EBB">
        <w:rPr>
          <w:sz w:val="22"/>
          <w:szCs w:val="22"/>
        </w:rPr>
        <w:t xml:space="preserve"> </w:t>
      </w:r>
      <w:r w:rsidRPr="00EA5EBB">
        <w:rPr>
          <w:sz w:val="22"/>
          <w:szCs w:val="22"/>
        </w:rPr>
        <w:t xml:space="preserve">Instagram, Facebook, and Google for Nonprofits and suggests that A.A. Grapevine, Inc. continue to explore a social media strategy in their forthcoming strategic plan, </w:t>
      </w:r>
      <w:proofErr w:type="gramStart"/>
      <w:r w:rsidRPr="00EA5EBB">
        <w:rPr>
          <w:sz w:val="22"/>
          <w:szCs w:val="22"/>
        </w:rPr>
        <w:t>taking into account</w:t>
      </w:r>
      <w:proofErr w:type="gramEnd"/>
      <w:r w:rsidRPr="00EA5EBB">
        <w:rPr>
          <w:sz w:val="22"/>
          <w:szCs w:val="22"/>
        </w:rPr>
        <w:t xml:space="preserve"> issues regarding anonymity, security, affiliation, outside contributions, privacy and promotion.</w:t>
      </w:r>
    </w:p>
    <w:p w:rsidR="006548F1" w:rsidRPr="00EA5EBB" w:rsidRDefault="00531018" w:rsidP="004B2B0D">
      <w:pPr>
        <w:pStyle w:val="ListParagraph"/>
        <w:numPr>
          <w:ilvl w:val="0"/>
          <w:numId w:val="17"/>
        </w:numPr>
        <w:spacing w:after="0" w:line="240" w:lineRule="auto"/>
        <w:rPr>
          <w:sz w:val="22"/>
          <w:szCs w:val="22"/>
        </w:rPr>
      </w:pPr>
      <w:r w:rsidRPr="00EA5EBB">
        <w:rPr>
          <w:sz w:val="22"/>
          <w:szCs w:val="22"/>
        </w:rPr>
        <w:t xml:space="preserve">The committee discussed ways groups can be kept informed about Grapevine and La </w:t>
      </w:r>
      <w:proofErr w:type="spellStart"/>
      <w:r w:rsidRPr="00EA5EBB">
        <w:rPr>
          <w:sz w:val="22"/>
          <w:szCs w:val="22"/>
        </w:rPr>
        <w:t>Viña</w:t>
      </w:r>
      <w:proofErr w:type="spellEnd"/>
      <w:r w:rsidRPr="00EA5EBB">
        <w:rPr>
          <w:sz w:val="22"/>
          <w:szCs w:val="22"/>
        </w:rPr>
        <w:t xml:space="preserve"> and suggested that all current and past delegates consider it a part of their responsibility to inform the Fellowship about Grapevine and La </w:t>
      </w:r>
      <w:proofErr w:type="spellStart"/>
      <w:r w:rsidRPr="00EA5EBB">
        <w:rPr>
          <w:sz w:val="22"/>
          <w:szCs w:val="22"/>
        </w:rPr>
        <w:t>Viña</w:t>
      </w:r>
      <w:proofErr w:type="spellEnd"/>
      <w:r w:rsidRPr="00EA5EBB">
        <w:rPr>
          <w:sz w:val="22"/>
          <w:szCs w:val="22"/>
        </w:rPr>
        <w:t xml:space="preserve"> as tools of sobriety, either through their own efforts or by recruiting others through email and area websites.</w:t>
      </w:r>
    </w:p>
    <w:p w:rsidR="006548F1" w:rsidRPr="00EA5EBB" w:rsidRDefault="006548F1" w:rsidP="00E66BEE">
      <w:pPr>
        <w:spacing w:after="0" w:line="240" w:lineRule="auto"/>
        <w:rPr>
          <w:b/>
          <w:sz w:val="22"/>
          <w:szCs w:val="22"/>
        </w:rPr>
      </w:pPr>
    </w:p>
    <w:p w:rsidR="00E66BEE" w:rsidRPr="00EA5EBB" w:rsidRDefault="00E66BEE" w:rsidP="00E66BEE">
      <w:pPr>
        <w:spacing w:after="0" w:line="240" w:lineRule="auto"/>
        <w:outlineLvl w:val="0"/>
        <w:rPr>
          <w:b/>
          <w:sz w:val="22"/>
          <w:szCs w:val="22"/>
        </w:rPr>
      </w:pPr>
      <w:r w:rsidRPr="00EA5EBB">
        <w:rPr>
          <w:b/>
          <w:sz w:val="22"/>
          <w:szCs w:val="22"/>
        </w:rPr>
        <w:t>Literature</w:t>
      </w:r>
    </w:p>
    <w:p w:rsidR="004B2B0D" w:rsidRPr="00EA5EBB" w:rsidRDefault="00E66BEE" w:rsidP="00E66BEE">
      <w:pPr>
        <w:spacing w:after="0" w:line="240" w:lineRule="auto"/>
        <w:rPr>
          <w:sz w:val="22"/>
          <w:szCs w:val="22"/>
        </w:rPr>
      </w:pPr>
      <w:r w:rsidRPr="00EA5EBB">
        <w:rPr>
          <w:sz w:val="22"/>
          <w:szCs w:val="22"/>
          <w:u w:val="single"/>
        </w:rPr>
        <w:t>Advisory Actions:</w:t>
      </w:r>
      <w:r w:rsidRPr="00EA5EBB">
        <w:rPr>
          <w:sz w:val="22"/>
          <w:szCs w:val="22"/>
        </w:rPr>
        <w:t xml:space="preserve">  It was recommended that</w:t>
      </w:r>
      <w:r w:rsidR="004B2B0D" w:rsidRPr="00EA5EBB">
        <w:rPr>
          <w:sz w:val="22"/>
          <w:szCs w:val="22"/>
        </w:rPr>
        <w:t xml:space="preserve"> the following pamphlets be approved:</w:t>
      </w:r>
    </w:p>
    <w:p w:rsidR="00E66BEE" w:rsidRPr="00EA5EBB" w:rsidRDefault="008D15C7" w:rsidP="004B2B0D">
      <w:pPr>
        <w:pStyle w:val="ListParagraph"/>
        <w:numPr>
          <w:ilvl w:val="0"/>
          <w:numId w:val="18"/>
        </w:numPr>
        <w:spacing w:after="0" w:line="240" w:lineRule="auto"/>
        <w:rPr>
          <w:sz w:val="22"/>
          <w:szCs w:val="22"/>
        </w:rPr>
      </w:pPr>
      <w:r w:rsidRPr="00EA5EBB">
        <w:rPr>
          <w:sz w:val="22"/>
          <w:szCs w:val="22"/>
        </w:rPr>
        <w:t>“Experience, Strength, and Hope: Women in AA”</w:t>
      </w:r>
    </w:p>
    <w:p w:rsidR="004B2B0D" w:rsidRPr="00EA5EBB" w:rsidRDefault="008D15C7" w:rsidP="00B075C9">
      <w:pPr>
        <w:pStyle w:val="ListParagraph"/>
        <w:numPr>
          <w:ilvl w:val="0"/>
          <w:numId w:val="18"/>
        </w:numPr>
        <w:spacing w:after="0" w:line="240" w:lineRule="auto"/>
        <w:outlineLvl w:val="0"/>
        <w:rPr>
          <w:sz w:val="22"/>
          <w:szCs w:val="22"/>
          <w:u w:val="single"/>
        </w:rPr>
      </w:pPr>
      <w:r w:rsidRPr="00EA5EBB">
        <w:rPr>
          <w:sz w:val="22"/>
          <w:szCs w:val="22"/>
        </w:rPr>
        <w:t>“Experience, Strength, and Hope: LGBTQ Alcoholics in A</w:t>
      </w:r>
      <w:r w:rsidR="00B34418" w:rsidRPr="00EA5EBB">
        <w:rPr>
          <w:sz w:val="22"/>
          <w:szCs w:val="22"/>
        </w:rPr>
        <w:t>.</w:t>
      </w:r>
      <w:r w:rsidRPr="00EA5EBB">
        <w:rPr>
          <w:sz w:val="22"/>
          <w:szCs w:val="22"/>
        </w:rPr>
        <w:t>A</w:t>
      </w:r>
      <w:r w:rsidR="00B34418" w:rsidRPr="00EA5EBB">
        <w:rPr>
          <w:sz w:val="22"/>
          <w:szCs w:val="22"/>
        </w:rPr>
        <w:t>.</w:t>
      </w:r>
      <w:r w:rsidRPr="00EA5EBB">
        <w:rPr>
          <w:sz w:val="22"/>
          <w:szCs w:val="22"/>
        </w:rPr>
        <w:t>”</w:t>
      </w:r>
    </w:p>
    <w:p w:rsidR="008D15C7" w:rsidRPr="00EA5EBB" w:rsidRDefault="008D15C7" w:rsidP="00B075C9">
      <w:pPr>
        <w:pStyle w:val="ListParagraph"/>
        <w:numPr>
          <w:ilvl w:val="0"/>
          <w:numId w:val="18"/>
        </w:numPr>
        <w:spacing w:after="0" w:line="240" w:lineRule="auto"/>
        <w:outlineLvl w:val="0"/>
        <w:rPr>
          <w:sz w:val="22"/>
          <w:szCs w:val="22"/>
          <w:u w:val="single"/>
        </w:rPr>
      </w:pPr>
      <w:r w:rsidRPr="00EA5EBB">
        <w:rPr>
          <w:sz w:val="22"/>
          <w:szCs w:val="22"/>
        </w:rPr>
        <w:t>“Inside AA: Understanding the Fellowship and its Services”</w:t>
      </w:r>
    </w:p>
    <w:p w:rsidR="004B2B0D" w:rsidRPr="00EA5EBB" w:rsidRDefault="008D15C7" w:rsidP="008D15C7">
      <w:pPr>
        <w:pStyle w:val="ListParagraph"/>
        <w:numPr>
          <w:ilvl w:val="0"/>
          <w:numId w:val="18"/>
        </w:numPr>
        <w:spacing w:after="0" w:line="240" w:lineRule="auto"/>
        <w:outlineLvl w:val="0"/>
        <w:rPr>
          <w:sz w:val="22"/>
          <w:szCs w:val="22"/>
          <w:u w:val="single"/>
        </w:rPr>
      </w:pPr>
      <w:r w:rsidRPr="00EA5EBB">
        <w:rPr>
          <w:sz w:val="22"/>
          <w:szCs w:val="22"/>
        </w:rPr>
        <w:t>“Experience, Strength and Hope: A.A. for Alcoholics with Mental Health Issues – and their sponsors”</w:t>
      </w:r>
    </w:p>
    <w:p w:rsidR="008D15C7" w:rsidRPr="00EA5EBB" w:rsidRDefault="00B34418" w:rsidP="00B34418">
      <w:pPr>
        <w:spacing w:after="0" w:line="240" w:lineRule="auto"/>
        <w:outlineLvl w:val="0"/>
        <w:rPr>
          <w:sz w:val="22"/>
          <w:szCs w:val="22"/>
        </w:rPr>
      </w:pPr>
      <w:r w:rsidRPr="00EA5EBB">
        <w:rPr>
          <w:sz w:val="22"/>
          <w:szCs w:val="22"/>
        </w:rPr>
        <w:t>It was recommended that:</w:t>
      </w:r>
    </w:p>
    <w:p w:rsidR="00B34418" w:rsidRPr="00EA5EBB" w:rsidRDefault="00B34418" w:rsidP="00B34418">
      <w:pPr>
        <w:pStyle w:val="ListParagraph"/>
        <w:numPr>
          <w:ilvl w:val="0"/>
          <w:numId w:val="19"/>
        </w:numPr>
        <w:spacing w:after="0" w:line="240" w:lineRule="auto"/>
        <w:outlineLvl w:val="0"/>
        <w:rPr>
          <w:sz w:val="22"/>
          <w:szCs w:val="22"/>
        </w:rPr>
      </w:pPr>
      <w:r w:rsidRPr="00EA5EBB">
        <w:rPr>
          <w:sz w:val="22"/>
          <w:szCs w:val="22"/>
        </w:rPr>
        <w:t>The title of the pamphlet “G.S.R. General Service Representative: May Be the Most Important</w:t>
      </w:r>
      <w:r w:rsidR="007D77B8" w:rsidRPr="00EA5EBB">
        <w:rPr>
          <w:sz w:val="22"/>
          <w:szCs w:val="22"/>
        </w:rPr>
        <w:t xml:space="preserve"> </w:t>
      </w:r>
      <w:r w:rsidRPr="00EA5EBB">
        <w:rPr>
          <w:sz w:val="22"/>
          <w:szCs w:val="22"/>
        </w:rPr>
        <w:t>Job in A.A.” be changed to “G.S.R. General Service Representative: Your Group’s Link to A.A. as a Whole.”</w:t>
      </w:r>
    </w:p>
    <w:p w:rsidR="004B2B0D" w:rsidRPr="00EA5EBB" w:rsidRDefault="00B34418" w:rsidP="00B34418">
      <w:pPr>
        <w:pStyle w:val="ListParagraph"/>
        <w:numPr>
          <w:ilvl w:val="0"/>
          <w:numId w:val="19"/>
        </w:numPr>
        <w:spacing w:after="0" w:line="240" w:lineRule="auto"/>
        <w:outlineLvl w:val="0"/>
        <w:rPr>
          <w:sz w:val="22"/>
          <w:szCs w:val="22"/>
        </w:rPr>
      </w:pPr>
      <w:r w:rsidRPr="00EA5EBB">
        <w:rPr>
          <w:sz w:val="22"/>
          <w:szCs w:val="22"/>
        </w:rPr>
        <w:t>Text (originally included in the 1998 edition of Living Sober) be added to Living</w:t>
      </w:r>
      <w:r w:rsidR="007D77B8" w:rsidRPr="00EA5EBB">
        <w:rPr>
          <w:sz w:val="22"/>
          <w:szCs w:val="22"/>
        </w:rPr>
        <w:t xml:space="preserve"> </w:t>
      </w:r>
      <w:r w:rsidRPr="00EA5EBB">
        <w:rPr>
          <w:sz w:val="22"/>
          <w:szCs w:val="22"/>
        </w:rPr>
        <w:t>Sober following the section titled “Note to Medical Professionals”.</w:t>
      </w:r>
    </w:p>
    <w:p w:rsidR="004B2B0D" w:rsidRPr="00EA5EBB" w:rsidRDefault="00B34418" w:rsidP="00B34418">
      <w:pPr>
        <w:pStyle w:val="ListParagraph"/>
        <w:numPr>
          <w:ilvl w:val="0"/>
          <w:numId w:val="19"/>
        </w:numPr>
        <w:spacing w:after="0" w:line="240" w:lineRule="auto"/>
        <w:outlineLvl w:val="0"/>
        <w:rPr>
          <w:sz w:val="22"/>
          <w:szCs w:val="22"/>
        </w:rPr>
      </w:pPr>
      <w:r w:rsidRPr="00EA5EBB">
        <w:rPr>
          <w:sz w:val="22"/>
          <w:szCs w:val="22"/>
        </w:rPr>
        <w:lastRenderedPageBreak/>
        <w:t>The trustees’ Literature Committee undertake a comprehensive update to the video “Your General Service Office, the Grapevine and the General Service Structure” to reflect a contemporary presentation of the General Service and AA Grapevine offices as well as a current portrayal of the General Service Structure and bring back a progress report or draft updated video to the 2019 Conference Committee on Literature.</w:t>
      </w:r>
    </w:p>
    <w:p w:rsidR="00B34418" w:rsidRPr="00EA5EBB" w:rsidRDefault="00B34418" w:rsidP="00B34418">
      <w:pPr>
        <w:pStyle w:val="ListParagraph"/>
        <w:numPr>
          <w:ilvl w:val="0"/>
          <w:numId w:val="19"/>
        </w:numPr>
        <w:spacing w:after="0" w:line="240" w:lineRule="auto"/>
        <w:outlineLvl w:val="0"/>
        <w:rPr>
          <w:sz w:val="22"/>
          <w:szCs w:val="22"/>
        </w:rPr>
      </w:pPr>
      <w:r w:rsidRPr="00EA5EBB">
        <w:rPr>
          <w:sz w:val="22"/>
          <w:szCs w:val="22"/>
        </w:rPr>
        <w:t>The pamphlet “The God Word” (currently published by the General Service Board of A.A., Great Britain) be adopted by A.A. World Services, Inc. with minor editorial changes.</w:t>
      </w:r>
    </w:p>
    <w:p w:rsidR="00B34418" w:rsidRPr="00EA5EBB" w:rsidRDefault="00B34418" w:rsidP="00B34418">
      <w:pPr>
        <w:pStyle w:val="ListParagraph"/>
        <w:numPr>
          <w:ilvl w:val="0"/>
          <w:numId w:val="19"/>
        </w:numPr>
        <w:spacing w:after="0" w:line="240" w:lineRule="auto"/>
        <w:outlineLvl w:val="0"/>
        <w:rPr>
          <w:sz w:val="22"/>
          <w:szCs w:val="22"/>
        </w:rPr>
      </w:pPr>
      <w:r w:rsidRPr="00EA5EBB">
        <w:rPr>
          <w:sz w:val="22"/>
          <w:szCs w:val="22"/>
        </w:rPr>
        <w:t>The trustees’ Literature Committee develop a pamphlet based on A.A.’s Three Legacies, with emphasis on the history of the Three Legacies, how they work together and including personal stories of members’ experiences with the Three Legacies and bring back a progress report or draft pamphlet to the 2019 Conference Committee on Literature.</w:t>
      </w:r>
    </w:p>
    <w:p w:rsidR="008220E0" w:rsidRPr="00EA5EBB" w:rsidRDefault="00B34418" w:rsidP="008220E0">
      <w:pPr>
        <w:pStyle w:val="ListParagraph"/>
        <w:numPr>
          <w:ilvl w:val="0"/>
          <w:numId w:val="19"/>
        </w:numPr>
        <w:spacing w:after="0" w:line="240" w:lineRule="auto"/>
        <w:outlineLvl w:val="0"/>
        <w:rPr>
          <w:sz w:val="22"/>
          <w:szCs w:val="22"/>
        </w:rPr>
      </w:pPr>
      <w:r w:rsidRPr="00EA5EBB">
        <w:rPr>
          <w:sz w:val="22"/>
          <w:szCs w:val="22"/>
        </w:rPr>
        <w:t>The trustees’ Literature Committee develop a pamphlet for Spanish-speaking women alcoholics by gathering sharing from Spanish-speaking women in A.A.</w:t>
      </w:r>
      <w:bookmarkStart w:id="0" w:name="_GoBack"/>
      <w:bookmarkEnd w:id="0"/>
      <w:r w:rsidRPr="00EA5EBB">
        <w:rPr>
          <w:sz w:val="22"/>
          <w:szCs w:val="22"/>
        </w:rPr>
        <w:t xml:space="preserve"> and bring back a progress report or draft pamphlet to the 2019 Conference Committee on Literature.</w:t>
      </w:r>
    </w:p>
    <w:p w:rsidR="00B34418" w:rsidRPr="00EA5EBB" w:rsidRDefault="008220E0" w:rsidP="008220E0">
      <w:pPr>
        <w:spacing w:after="0" w:line="240" w:lineRule="auto"/>
        <w:outlineLvl w:val="0"/>
        <w:rPr>
          <w:sz w:val="22"/>
          <w:szCs w:val="22"/>
          <w:u w:val="single"/>
        </w:rPr>
      </w:pPr>
      <w:r w:rsidRPr="00EA5EBB">
        <w:rPr>
          <w:sz w:val="22"/>
          <w:szCs w:val="22"/>
          <w:u w:val="single"/>
        </w:rPr>
        <w:t>Notable item recommended by the committee, but failed to pass the Conference:</w:t>
      </w:r>
    </w:p>
    <w:p w:rsidR="008220E0" w:rsidRPr="00EA5EBB" w:rsidRDefault="008220E0" w:rsidP="008220E0">
      <w:pPr>
        <w:pStyle w:val="ListParagraph"/>
        <w:numPr>
          <w:ilvl w:val="0"/>
          <w:numId w:val="20"/>
        </w:numPr>
        <w:spacing w:after="0" w:line="240" w:lineRule="auto"/>
        <w:outlineLvl w:val="0"/>
        <w:rPr>
          <w:sz w:val="22"/>
          <w:szCs w:val="22"/>
        </w:rPr>
      </w:pPr>
      <w:r w:rsidRPr="00EA5EBB">
        <w:rPr>
          <w:sz w:val="22"/>
          <w:szCs w:val="22"/>
        </w:rPr>
        <w:t xml:space="preserve">The committee recommended adding an appendix to the Big Book reflecting recognition received from the Library of Congress. </w:t>
      </w:r>
    </w:p>
    <w:p w:rsidR="008220E0" w:rsidRPr="00EA5EBB" w:rsidRDefault="00C56DCA" w:rsidP="008220E0">
      <w:pPr>
        <w:pStyle w:val="ListParagraph"/>
        <w:numPr>
          <w:ilvl w:val="0"/>
          <w:numId w:val="20"/>
        </w:numPr>
        <w:spacing w:after="0" w:line="240" w:lineRule="auto"/>
        <w:outlineLvl w:val="0"/>
        <w:rPr>
          <w:sz w:val="22"/>
          <w:szCs w:val="22"/>
        </w:rPr>
      </w:pPr>
      <w:r w:rsidRPr="00EA5EBB">
        <w:rPr>
          <w:sz w:val="22"/>
          <w:szCs w:val="22"/>
        </w:rPr>
        <w:t>The committee recommended that the Trustee’s literature committee develop text for an endnote to be placed at the end of the chapter, “Working with Others” in the Big Book, which would reflect contemporary experience regarding twelve-step calls, working with new prospects…</w:t>
      </w:r>
    </w:p>
    <w:p w:rsidR="00E66BEE" w:rsidRPr="00EA5EBB" w:rsidRDefault="00E66BEE" w:rsidP="00E66BEE">
      <w:pPr>
        <w:spacing w:after="0" w:line="240" w:lineRule="auto"/>
        <w:outlineLvl w:val="0"/>
        <w:rPr>
          <w:sz w:val="22"/>
          <w:szCs w:val="22"/>
        </w:rPr>
      </w:pPr>
      <w:r w:rsidRPr="00EA5EBB">
        <w:rPr>
          <w:sz w:val="22"/>
          <w:szCs w:val="22"/>
          <w:u w:val="single"/>
        </w:rPr>
        <w:t>Additional Committee Considerations:</w:t>
      </w:r>
    </w:p>
    <w:p w:rsidR="00C67162" w:rsidRPr="00EA5EBB" w:rsidRDefault="00841C9A" w:rsidP="00C67162">
      <w:pPr>
        <w:pStyle w:val="ListParagraph"/>
        <w:numPr>
          <w:ilvl w:val="0"/>
          <w:numId w:val="22"/>
        </w:numPr>
        <w:spacing w:after="0" w:line="240" w:lineRule="auto"/>
        <w:rPr>
          <w:sz w:val="22"/>
          <w:szCs w:val="22"/>
        </w:rPr>
      </w:pPr>
      <w:r w:rsidRPr="00EA5EBB">
        <w:rPr>
          <w:sz w:val="22"/>
          <w:szCs w:val="22"/>
        </w:rPr>
        <w:t>The committee considered a request to add the A.A. Preamble and Responsibility</w:t>
      </w:r>
      <w:r w:rsidR="00C67162" w:rsidRPr="00EA5EBB">
        <w:rPr>
          <w:sz w:val="22"/>
          <w:szCs w:val="22"/>
        </w:rPr>
        <w:t xml:space="preserve"> </w:t>
      </w:r>
      <w:r w:rsidRPr="00EA5EBB">
        <w:rPr>
          <w:sz w:val="22"/>
          <w:szCs w:val="22"/>
        </w:rPr>
        <w:t>Statement to the book Alcoholics Anonymous and took no action. The committee</w:t>
      </w:r>
      <w:r w:rsidR="00C67162" w:rsidRPr="00EA5EBB">
        <w:rPr>
          <w:sz w:val="22"/>
          <w:szCs w:val="22"/>
        </w:rPr>
        <w:t xml:space="preserve"> noted that the A.A. </w:t>
      </w:r>
      <w:r w:rsidRPr="00EA5EBB">
        <w:rPr>
          <w:sz w:val="22"/>
          <w:szCs w:val="22"/>
        </w:rPr>
        <w:t>Preamble and Responsibility Statement are adequately noted</w:t>
      </w:r>
      <w:r w:rsidR="00C67162" w:rsidRPr="00EA5EBB">
        <w:rPr>
          <w:sz w:val="22"/>
          <w:szCs w:val="22"/>
        </w:rPr>
        <w:t xml:space="preserve"> </w:t>
      </w:r>
      <w:r w:rsidRPr="00EA5EBB">
        <w:rPr>
          <w:sz w:val="22"/>
          <w:szCs w:val="22"/>
        </w:rPr>
        <w:t>in other A.A. literature.</w:t>
      </w:r>
    </w:p>
    <w:p w:rsidR="00C67162" w:rsidRPr="00EA5EBB" w:rsidRDefault="00841C9A" w:rsidP="00C67162">
      <w:pPr>
        <w:pStyle w:val="ListParagraph"/>
        <w:numPr>
          <w:ilvl w:val="0"/>
          <w:numId w:val="22"/>
        </w:numPr>
        <w:spacing w:after="0" w:line="240" w:lineRule="auto"/>
        <w:rPr>
          <w:sz w:val="22"/>
          <w:szCs w:val="22"/>
        </w:rPr>
      </w:pPr>
      <w:r w:rsidRPr="00EA5EBB">
        <w:rPr>
          <w:sz w:val="22"/>
          <w:szCs w:val="22"/>
        </w:rPr>
        <w:t>The committee considered a request to add an endnote to Bill W.’s story in the</w:t>
      </w:r>
      <w:r w:rsidR="00C67162" w:rsidRPr="00EA5EBB">
        <w:rPr>
          <w:sz w:val="22"/>
          <w:szCs w:val="22"/>
        </w:rPr>
        <w:t xml:space="preserve"> </w:t>
      </w:r>
      <w:r w:rsidRPr="00EA5EBB">
        <w:rPr>
          <w:sz w:val="22"/>
          <w:szCs w:val="22"/>
        </w:rPr>
        <w:t>book Alcoholics Anonymous acknowledging co-founder, Bob S., and took no</w:t>
      </w:r>
      <w:r w:rsidR="00C67162" w:rsidRPr="00EA5EBB">
        <w:rPr>
          <w:sz w:val="22"/>
          <w:szCs w:val="22"/>
        </w:rPr>
        <w:t xml:space="preserve"> </w:t>
      </w:r>
      <w:r w:rsidRPr="00EA5EBB">
        <w:rPr>
          <w:sz w:val="22"/>
          <w:szCs w:val="22"/>
        </w:rPr>
        <w:t>action. The committee noted that acknowledgement of Bob S. (“Dr. Bob”) as cofounder</w:t>
      </w:r>
      <w:r w:rsidR="00C67162" w:rsidRPr="00EA5EBB">
        <w:rPr>
          <w:sz w:val="22"/>
          <w:szCs w:val="22"/>
        </w:rPr>
        <w:t xml:space="preserve"> </w:t>
      </w:r>
      <w:r w:rsidRPr="00EA5EBB">
        <w:rPr>
          <w:sz w:val="22"/>
          <w:szCs w:val="22"/>
        </w:rPr>
        <w:t>is currently mentioned in two separate places in the book Alcoholics</w:t>
      </w:r>
      <w:r w:rsidR="00C67162" w:rsidRPr="00EA5EBB">
        <w:rPr>
          <w:sz w:val="22"/>
          <w:szCs w:val="22"/>
        </w:rPr>
        <w:t xml:space="preserve"> </w:t>
      </w:r>
      <w:r w:rsidRPr="00EA5EBB">
        <w:rPr>
          <w:sz w:val="22"/>
          <w:szCs w:val="22"/>
        </w:rPr>
        <w:t>Anonymous.</w:t>
      </w:r>
    </w:p>
    <w:p w:rsidR="00C56DCA" w:rsidRPr="006F2DA9" w:rsidRDefault="00841C9A" w:rsidP="00E66BEE">
      <w:pPr>
        <w:pStyle w:val="ListParagraph"/>
        <w:numPr>
          <w:ilvl w:val="0"/>
          <w:numId w:val="22"/>
        </w:numPr>
        <w:spacing w:after="0" w:line="240" w:lineRule="auto"/>
        <w:rPr>
          <w:sz w:val="22"/>
          <w:szCs w:val="22"/>
        </w:rPr>
      </w:pPr>
      <w:r w:rsidRPr="00EA5EBB">
        <w:rPr>
          <w:sz w:val="22"/>
          <w:szCs w:val="22"/>
        </w:rPr>
        <w:t>The committee considered a request for the development of a new pamphlet for</w:t>
      </w:r>
      <w:r w:rsidR="00C67162" w:rsidRPr="00EA5EBB">
        <w:rPr>
          <w:sz w:val="22"/>
          <w:szCs w:val="22"/>
        </w:rPr>
        <w:t xml:space="preserve"> </w:t>
      </w:r>
      <w:r w:rsidRPr="00EA5EBB">
        <w:rPr>
          <w:sz w:val="22"/>
          <w:szCs w:val="22"/>
        </w:rPr>
        <w:t>atheist and agnostic alcoholics and took no action. The committee agreed the</w:t>
      </w:r>
      <w:r w:rsidR="00C67162" w:rsidRPr="00EA5EBB">
        <w:rPr>
          <w:sz w:val="22"/>
          <w:szCs w:val="22"/>
        </w:rPr>
        <w:t xml:space="preserve"> recommendation that </w:t>
      </w:r>
      <w:r w:rsidRPr="00EA5EBB">
        <w:rPr>
          <w:sz w:val="22"/>
          <w:szCs w:val="22"/>
        </w:rPr>
        <w:t>A.A.W.S. adopt/adapt the pamphlet “The God Word”</w:t>
      </w:r>
      <w:r w:rsidR="00C67162" w:rsidRPr="00EA5EBB">
        <w:rPr>
          <w:sz w:val="22"/>
          <w:szCs w:val="22"/>
        </w:rPr>
        <w:t xml:space="preserve"> </w:t>
      </w:r>
      <w:r w:rsidRPr="00EA5EBB">
        <w:rPr>
          <w:sz w:val="22"/>
          <w:szCs w:val="22"/>
        </w:rPr>
        <w:t>responded to the need expressed by atheist and agnostic members of A.A.</w:t>
      </w:r>
    </w:p>
    <w:p w:rsidR="00C56DCA" w:rsidRPr="00EA5EBB" w:rsidRDefault="00C56DCA" w:rsidP="00E66BEE">
      <w:pPr>
        <w:spacing w:after="0" w:line="240" w:lineRule="auto"/>
        <w:rPr>
          <w:b/>
          <w:sz w:val="22"/>
          <w:szCs w:val="22"/>
        </w:rPr>
      </w:pPr>
    </w:p>
    <w:p w:rsidR="00E66BEE" w:rsidRPr="00EA5EBB" w:rsidRDefault="00E66BEE" w:rsidP="00E66BEE">
      <w:pPr>
        <w:spacing w:after="0" w:line="240" w:lineRule="auto"/>
        <w:outlineLvl w:val="0"/>
        <w:rPr>
          <w:b/>
          <w:sz w:val="22"/>
          <w:szCs w:val="22"/>
        </w:rPr>
      </w:pPr>
      <w:r w:rsidRPr="00EA5EBB">
        <w:rPr>
          <w:b/>
          <w:sz w:val="22"/>
          <w:szCs w:val="22"/>
        </w:rPr>
        <w:t>Policy/Admissions</w:t>
      </w:r>
    </w:p>
    <w:p w:rsidR="00163824" w:rsidRPr="00EA5EBB" w:rsidRDefault="00E66BEE" w:rsidP="00163824">
      <w:pPr>
        <w:spacing w:after="0" w:line="240" w:lineRule="auto"/>
        <w:rPr>
          <w:sz w:val="22"/>
          <w:szCs w:val="22"/>
        </w:rPr>
      </w:pPr>
      <w:r w:rsidRPr="00EA5EBB">
        <w:rPr>
          <w:sz w:val="22"/>
          <w:szCs w:val="22"/>
          <w:u w:val="single"/>
        </w:rPr>
        <w:t>Additional Committee Consideration:</w:t>
      </w:r>
      <w:r w:rsidRPr="00EA5EBB">
        <w:rPr>
          <w:sz w:val="22"/>
          <w:szCs w:val="22"/>
        </w:rPr>
        <w:t xml:space="preserve">  </w:t>
      </w:r>
    </w:p>
    <w:p w:rsidR="00DB438E" w:rsidRPr="00EA5EBB" w:rsidRDefault="00DB438E" w:rsidP="00DB438E">
      <w:pPr>
        <w:pStyle w:val="ListParagraph"/>
        <w:numPr>
          <w:ilvl w:val="0"/>
          <w:numId w:val="23"/>
        </w:numPr>
        <w:spacing w:after="0" w:line="240" w:lineRule="auto"/>
        <w:rPr>
          <w:sz w:val="22"/>
          <w:szCs w:val="22"/>
        </w:rPr>
      </w:pPr>
      <w:r w:rsidRPr="00EA5EBB">
        <w:rPr>
          <w:sz w:val="22"/>
          <w:szCs w:val="22"/>
        </w:rPr>
        <w:t xml:space="preserve">The committee reviewed the trustees’ General Service Conference Committee’s Report on Equitable Distribution of the Workload of Conference Committees. The committee encourages the trustees’ Committee on the General Service Conference to continue reviewing options </w:t>
      </w:r>
      <w:proofErr w:type="gramStart"/>
      <w:r w:rsidRPr="00EA5EBB">
        <w:rPr>
          <w:sz w:val="22"/>
          <w:szCs w:val="22"/>
        </w:rPr>
        <w:t>in order to</w:t>
      </w:r>
      <w:proofErr w:type="gramEnd"/>
      <w:r w:rsidRPr="00EA5EBB">
        <w:rPr>
          <w:sz w:val="22"/>
          <w:szCs w:val="22"/>
        </w:rPr>
        <w:t xml:space="preserve"> create a workable plan for equitable distribution of the workload of Conference committees by combining and/or creating committees. The committee looks forward to a plan or progress report on this important process for review by the 2019 Conference Committee on Policy/Admissions.</w:t>
      </w:r>
    </w:p>
    <w:p w:rsidR="00E66BEE" w:rsidRPr="00EA5EBB" w:rsidRDefault="00E66BEE" w:rsidP="00163824">
      <w:pPr>
        <w:spacing w:after="0" w:line="240" w:lineRule="auto"/>
      </w:pPr>
    </w:p>
    <w:p w:rsidR="00E66BEE" w:rsidRPr="00EA5EBB" w:rsidRDefault="00E66BEE" w:rsidP="00E66BEE">
      <w:pPr>
        <w:spacing w:after="0" w:line="240" w:lineRule="auto"/>
        <w:outlineLvl w:val="0"/>
        <w:rPr>
          <w:b/>
          <w:sz w:val="22"/>
          <w:szCs w:val="22"/>
        </w:rPr>
      </w:pPr>
      <w:r w:rsidRPr="00EA5EBB">
        <w:rPr>
          <w:b/>
          <w:sz w:val="22"/>
          <w:szCs w:val="22"/>
        </w:rPr>
        <w:t>Public Information</w:t>
      </w:r>
    </w:p>
    <w:p w:rsidR="003573C5" w:rsidRPr="00EA5EBB" w:rsidRDefault="00E66BEE" w:rsidP="003573C5">
      <w:pPr>
        <w:spacing w:after="0" w:line="240" w:lineRule="auto"/>
        <w:rPr>
          <w:sz w:val="22"/>
          <w:szCs w:val="22"/>
        </w:rPr>
      </w:pPr>
      <w:r w:rsidRPr="00EA5EBB">
        <w:rPr>
          <w:sz w:val="22"/>
          <w:szCs w:val="22"/>
          <w:u w:val="single"/>
        </w:rPr>
        <w:t>Advisory Actions:</w:t>
      </w:r>
      <w:r w:rsidRPr="00EA5EBB">
        <w:rPr>
          <w:sz w:val="22"/>
          <w:szCs w:val="22"/>
        </w:rPr>
        <w:t xml:space="preserve">  It was recommended that:</w:t>
      </w:r>
    </w:p>
    <w:p w:rsidR="003573C5" w:rsidRPr="00EA5EBB" w:rsidRDefault="003573C5" w:rsidP="003573C5">
      <w:pPr>
        <w:pStyle w:val="ListParagraph"/>
        <w:numPr>
          <w:ilvl w:val="0"/>
          <w:numId w:val="23"/>
        </w:numPr>
        <w:spacing w:after="0" w:line="240" w:lineRule="auto"/>
        <w:outlineLvl w:val="0"/>
        <w:rPr>
          <w:sz w:val="22"/>
          <w:szCs w:val="22"/>
        </w:rPr>
      </w:pPr>
      <w:r w:rsidRPr="00EA5EBB">
        <w:rPr>
          <w:sz w:val="22"/>
          <w:szCs w:val="22"/>
        </w:rPr>
        <w:t>The video PSA “Changes” be approved with a minor revision.</w:t>
      </w:r>
    </w:p>
    <w:p w:rsidR="003573C5" w:rsidRPr="00EA5EBB" w:rsidRDefault="003573C5" w:rsidP="003573C5">
      <w:pPr>
        <w:pStyle w:val="ListParagraph"/>
        <w:numPr>
          <w:ilvl w:val="0"/>
          <w:numId w:val="23"/>
        </w:numPr>
        <w:spacing w:after="0" w:line="240" w:lineRule="auto"/>
        <w:outlineLvl w:val="0"/>
        <w:rPr>
          <w:sz w:val="22"/>
          <w:szCs w:val="22"/>
        </w:rPr>
      </w:pPr>
      <w:r w:rsidRPr="00EA5EBB">
        <w:rPr>
          <w:sz w:val="22"/>
          <w:szCs w:val="22"/>
        </w:rPr>
        <w:t>The Young People’s Video submission be approved.</w:t>
      </w:r>
    </w:p>
    <w:p w:rsidR="003573C5" w:rsidRPr="00EA5EBB" w:rsidRDefault="003573C5" w:rsidP="003573C5">
      <w:pPr>
        <w:pStyle w:val="ListParagraph"/>
        <w:numPr>
          <w:ilvl w:val="0"/>
          <w:numId w:val="23"/>
        </w:numPr>
        <w:spacing w:after="0" w:line="240" w:lineRule="auto"/>
        <w:outlineLvl w:val="0"/>
        <w:rPr>
          <w:sz w:val="22"/>
          <w:szCs w:val="22"/>
        </w:rPr>
      </w:pPr>
      <w:r w:rsidRPr="00EA5EBB">
        <w:rPr>
          <w:sz w:val="22"/>
          <w:szCs w:val="22"/>
        </w:rPr>
        <w:t>The pamphlet “Understanding Anonymity,” with expanded content on Traditions Eleven and Twelve, be approved.</w:t>
      </w:r>
    </w:p>
    <w:p w:rsidR="003573C5" w:rsidRPr="00EA5EBB" w:rsidRDefault="003573C5" w:rsidP="003573C5">
      <w:pPr>
        <w:pStyle w:val="ListParagraph"/>
        <w:numPr>
          <w:ilvl w:val="0"/>
          <w:numId w:val="23"/>
        </w:numPr>
        <w:spacing w:after="0" w:line="240" w:lineRule="auto"/>
        <w:outlineLvl w:val="0"/>
        <w:rPr>
          <w:sz w:val="22"/>
          <w:szCs w:val="22"/>
        </w:rPr>
      </w:pPr>
      <w:r w:rsidRPr="00EA5EBB">
        <w:rPr>
          <w:sz w:val="22"/>
          <w:szCs w:val="22"/>
        </w:rPr>
        <w:t xml:space="preserve">The trustees’ Committee on Public Information develop language reflecting that A.A.’s anonymity Traditions are not a cloak protecting criminal or inappropriate behavior and that </w:t>
      </w:r>
      <w:r w:rsidRPr="00EA5EBB">
        <w:rPr>
          <w:sz w:val="22"/>
          <w:szCs w:val="22"/>
        </w:rPr>
        <w:lastRenderedPageBreak/>
        <w:t>calling the proper authorities does not go against any A.A. Traditions. A progress report or draft language is requested to be brought back to the 2019 Conference Committee on Public Information.</w:t>
      </w:r>
    </w:p>
    <w:p w:rsidR="003573C5" w:rsidRPr="00EA5EBB" w:rsidRDefault="003573C5" w:rsidP="00E66BEE">
      <w:pPr>
        <w:pStyle w:val="ListParagraph"/>
        <w:numPr>
          <w:ilvl w:val="0"/>
          <w:numId w:val="23"/>
        </w:numPr>
        <w:spacing w:after="0" w:line="240" w:lineRule="auto"/>
        <w:outlineLvl w:val="0"/>
        <w:rPr>
          <w:sz w:val="22"/>
          <w:szCs w:val="22"/>
        </w:rPr>
      </w:pPr>
      <w:r w:rsidRPr="00EA5EBB">
        <w:rPr>
          <w:sz w:val="22"/>
          <w:szCs w:val="22"/>
        </w:rPr>
        <w:t>The updated pamphlet “A Brief Guide to Alcoholics Anonymous” be approved.</w:t>
      </w:r>
    </w:p>
    <w:p w:rsidR="00E66BEE" w:rsidRPr="00EA5EBB" w:rsidRDefault="00E66BEE" w:rsidP="00E66BEE">
      <w:pPr>
        <w:spacing w:after="0" w:line="240" w:lineRule="auto"/>
        <w:outlineLvl w:val="0"/>
        <w:rPr>
          <w:sz w:val="22"/>
          <w:szCs w:val="22"/>
        </w:rPr>
      </w:pPr>
      <w:r w:rsidRPr="00EA5EBB">
        <w:rPr>
          <w:sz w:val="22"/>
          <w:szCs w:val="22"/>
          <w:u w:val="single"/>
        </w:rPr>
        <w:t>Additional Committee Considerations:</w:t>
      </w:r>
    </w:p>
    <w:p w:rsidR="00E66BEE" w:rsidRPr="00EA5EBB" w:rsidRDefault="003573C5" w:rsidP="003573C5">
      <w:pPr>
        <w:pStyle w:val="ListParagraph"/>
        <w:numPr>
          <w:ilvl w:val="0"/>
          <w:numId w:val="24"/>
        </w:numPr>
        <w:spacing w:after="0" w:line="240" w:lineRule="auto"/>
        <w:rPr>
          <w:sz w:val="22"/>
          <w:szCs w:val="22"/>
        </w:rPr>
      </w:pPr>
      <w:r w:rsidRPr="00EA5EBB">
        <w:rPr>
          <w:sz w:val="22"/>
          <w:szCs w:val="22"/>
        </w:rPr>
        <w:t>The committee reviewed the 2017 trustees’ Public Information Committee Report on the use of Google AdWords and Google Grants to carry the A.A. message and requested that the trustees’ Committee on Public Information continue to develop information on the use of Google AdWords and Google Grants including information on the cost of implementing a six month trial and the cost of a full year’s implementation and that a progress report be brought back to the 2019 Conference Committee on Public Information.</w:t>
      </w:r>
    </w:p>
    <w:p w:rsidR="003573C5" w:rsidRPr="00EA5EBB" w:rsidRDefault="003573C5" w:rsidP="003573C5">
      <w:pPr>
        <w:pStyle w:val="ListParagraph"/>
        <w:spacing w:after="0" w:line="240" w:lineRule="auto"/>
        <w:ind w:left="360"/>
        <w:rPr>
          <w:sz w:val="22"/>
          <w:szCs w:val="22"/>
        </w:rPr>
      </w:pPr>
    </w:p>
    <w:p w:rsidR="00E66BEE" w:rsidRPr="00EA5EBB" w:rsidRDefault="00E66BEE" w:rsidP="00E66BEE">
      <w:pPr>
        <w:spacing w:after="0" w:line="240" w:lineRule="auto"/>
        <w:outlineLvl w:val="0"/>
        <w:rPr>
          <w:b/>
          <w:sz w:val="22"/>
          <w:szCs w:val="22"/>
        </w:rPr>
      </w:pPr>
      <w:r w:rsidRPr="00EA5EBB">
        <w:rPr>
          <w:b/>
          <w:sz w:val="22"/>
          <w:szCs w:val="22"/>
        </w:rPr>
        <w:t>Treatment and Accessibilities</w:t>
      </w:r>
    </w:p>
    <w:p w:rsidR="00DA20E6" w:rsidRPr="00EA5EBB" w:rsidRDefault="00E66BEE" w:rsidP="00E66BEE">
      <w:pPr>
        <w:spacing w:after="0" w:line="240" w:lineRule="auto"/>
        <w:rPr>
          <w:sz w:val="22"/>
          <w:szCs w:val="22"/>
        </w:rPr>
      </w:pPr>
      <w:r w:rsidRPr="00EA5EBB">
        <w:rPr>
          <w:sz w:val="22"/>
          <w:szCs w:val="22"/>
          <w:u w:val="single"/>
        </w:rPr>
        <w:t>Advisory Action</w:t>
      </w:r>
      <w:r w:rsidR="00DA20E6" w:rsidRPr="00EA5EBB">
        <w:rPr>
          <w:sz w:val="22"/>
          <w:szCs w:val="22"/>
          <w:u w:val="single"/>
        </w:rPr>
        <w:t>s</w:t>
      </w:r>
      <w:r w:rsidRPr="00EA5EBB">
        <w:rPr>
          <w:sz w:val="22"/>
          <w:szCs w:val="22"/>
          <w:u w:val="single"/>
        </w:rPr>
        <w:t>:</w:t>
      </w:r>
      <w:r w:rsidRPr="00EA5EBB">
        <w:rPr>
          <w:sz w:val="22"/>
          <w:szCs w:val="22"/>
        </w:rPr>
        <w:t xml:space="preserve">  It was recommended that</w:t>
      </w:r>
      <w:r w:rsidR="00DA20E6" w:rsidRPr="00EA5EBB">
        <w:rPr>
          <w:sz w:val="22"/>
          <w:szCs w:val="22"/>
        </w:rPr>
        <w:t>:</w:t>
      </w:r>
    </w:p>
    <w:p w:rsidR="00D465B2" w:rsidRPr="00EA5EBB" w:rsidRDefault="00DA20E6" w:rsidP="00D465B2">
      <w:pPr>
        <w:pStyle w:val="ListParagraph"/>
        <w:numPr>
          <w:ilvl w:val="0"/>
          <w:numId w:val="24"/>
        </w:numPr>
        <w:spacing w:after="0" w:line="240" w:lineRule="auto"/>
        <w:rPr>
          <w:sz w:val="22"/>
          <w:szCs w:val="22"/>
        </w:rPr>
      </w:pPr>
      <w:r w:rsidRPr="00EA5EBB">
        <w:rPr>
          <w:sz w:val="22"/>
          <w:szCs w:val="22"/>
        </w:rPr>
        <w:t>The title of the pamphlet “Accessibility for All Alcoholics” be changed to “Access to A.A.: Members Share on Overcoming Barriers.”</w:t>
      </w:r>
    </w:p>
    <w:p w:rsidR="00D465B2" w:rsidRPr="00EA5EBB" w:rsidRDefault="00DA20E6" w:rsidP="00DA20E6">
      <w:pPr>
        <w:pStyle w:val="ListParagraph"/>
        <w:numPr>
          <w:ilvl w:val="0"/>
          <w:numId w:val="24"/>
        </w:numPr>
        <w:spacing w:after="0" w:line="240" w:lineRule="auto"/>
        <w:rPr>
          <w:sz w:val="22"/>
          <w:szCs w:val="22"/>
        </w:rPr>
      </w:pPr>
      <w:r w:rsidRPr="00EA5EBB">
        <w:rPr>
          <w:sz w:val="22"/>
          <w:szCs w:val="22"/>
        </w:rPr>
        <w:t>The proposed changes by the trustees’ Committee on Cooperation with the Professional</w:t>
      </w:r>
      <w:r w:rsidR="00D465B2" w:rsidRPr="00EA5EBB">
        <w:rPr>
          <w:sz w:val="22"/>
          <w:szCs w:val="22"/>
        </w:rPr>
        <w:t xml:space="preserve"> </w:t>
      </w:r>
      <w:r w:rsidRPr="00EA5EBB">
        <w:rPr>
          <w:sz w:val="22"/>
          <w:szCs w:val="22"/>
        </w:rPr>
        <w:t>Community/Treatment and Accessibilities to the pamphlet “Accessibility for All Alcoholics” be</w:t>
      </w:r>
      <w:r w:rsidR="00D465B2" w:rsidRPr="00EA5EBB">
        <w:rPr>
          <w:sz w:val="22"/>
          <w:szCs w:val="22"/>
        </w:rPr>
        <w:t xml:space="preserve"> </w:t>
      </w:r>
      <w:r w:rsidRPr="00EA5EBB">
        <w:rPr>
          <w:sz w:val="22"/>
          <w:szCs w:val="22"/>
        </w:rPr>
        <w:t>approved with additional revisions.</w:t>
      </w:r>
    </w:p>
    <w:p w:rsidR="00DA20E6" w:rsidRPr="00EA5EBB" w:rsidRDefault="00DA20E6" w:rsidP="00DA20E6">
      <w:pPr>
        <w:pStyle w:val="ListParagraph"/>
        <w:numPr>
          <w:ilvl w:val="0"/>
          <w:numId w:val="24"/>
        </w:numPr>
        <w:spacing w:after="0" w:line="240" w:lineRule="auto"/>
        <w:rPr>
          <w:sz w:val="22"/>
          <w:szCs w:val="22"/>
        </w:rPr>
      </w:pPr>
      <w:r w:rsidRPr="00EA5EBB">
        <w:rPr>
          <w:sz w:val="22"/>
          <w:szCs w:val="22"/>
        </w:rPr>
        <w:t>The Scope of the Conference Committee on Treatment and Accessibilities be expanded</w:t>
      </w:r>
      <w:r w:rsidR="0048174E">
        <w:rPr>
          <w:sz w:val="22"/>
          <w:szCs w:val="22"/>
        </w:rPr>
        <w:t>.</w:t>
      </w:r>
    </w:p>
    <w:p w:rsidR="00D465B2" w:rsidRPr="00EA5EBB" w:rsidRDefault="00D465B2" w:rsidP="00D465B2">
      <w:pPr>
        <w:spacing w:after="0" w:line="240" w:lineRule="auto"/>
        <w:outlineLvl w:val="0"/>
        <w:rPr>
          <w:sz w:val="22"/>
          <w:szCs w:val="22"/>
        </w:rPr>
      </w:pPr>
      <w:r w:rsidRPr="00EA5EBB">
        <w:rPr>
          <w:sz w:val="22"/>
          <w:szCs w:val="22"/>
          <w:u w:val="single"/>
        </w:rPr>
        <w:t>Additional Committee Considerations:</w:t>
      </w:r>
    </w:p>
    <w:p w:rsidR="00431531" w:rsidRPr="00EA5EBB" w:rsidRDefault="00431531" w:rsidP="00431531">
      <w:pPr>
        <w:pStyle w:val="ListParagraph"/>
        <w:numPr>
          <w:ilvl w:val="0"/>
          <w:numId w:val="25"/>
        </w:numPr>
        <w:spacing w:after="0" w:line="240" w:lineRule="auto"/>
        <w:rPr>
          <w:sz w:val="22"/>
          <w:szCs w:val="22"/>
        </w:rPr>
      </w:pPr>
      <w:r w:rsidRPr="00EA5EBB">
        <w:rPr>
          <w:sz w:val="22"/>
          <w:szCs w:val="22"/>
        </w:rPr>
        <w:t xml:space="preserve">The committee reviewed the report “Cooperation with Armed Services Exploration Strategies” from the trustees’ Committee on Cooperation with the Professional Community/Treatment and Accessibilities and made </w:t>
      </w:r>
      <w:proofErr w:type="gramStart"/>
      <w:r w:rsidRPr="00EA5EBB">
        <w:rPr>
          <w:sz w:val="22"/>
          <w:szCs w:val="22"/>
        </w:rPr>
        <w:t>a number of</w:t>
      </w:r>
      <w:proofErr w:type="gramEnd"/>
      <w:r w:rsidRPr="00EA5EBB">
        <w:rPr>
          <w:sz w:val="22"/>
          <w:szCs w:val="22"/>
        </w:rPr>
        <w:t xml:space="preserve"> suggestions. </w:t>
      </w:r>
    </w:p>
    <w:p w:rsidR="002D6546" w:rsidRPr="00EA5EBB" w:rsidRDefault="00431531" w:rsidP="00E66BEE">
      <w:pPr>
        <w:pStyle w:val="ListParagraph"/>
        <w:numPr>
          <w:ilvl w:val="0"/>
          <w:numId w:val="25"/>
        </w:numPr>
        <w:spacing w:after="0" w:line="240" w:lineRule="auto"/>
        <w:rPr>
          <w:sz w:val="22"/>
          <w:szCs w:val="22"/>
        </w:rPr>
      </w:pPr>
      <w:r w:rsidRPr="00EA5EBB">
        <w:rPr>
          <w:sz w:val="22"/>
          <w:szCs w:val="22"/>
        </w:rPr>
        <w:t xml:space="preserve">The committee reviewed the summary of sharing from A.A. members who are Deaf and Hard-of-Hearing from the trustees’ committee on Cooperation with the Professional Community /Treatment and Accessibilities and made </w:t>
      </w:r>
      <w:proofErr w:type="gramStart"/>
      <w:r w:rsidRPr="00EA5EBB">
        <w:rPr>
          <w:sz w:val="22"/>
          <w:szCs w:val="22"/>
        </w:rPr>
        <w:t>a number of</w:t>
      </w:r>
      <w:proofErr w:type="gramEnd"/>
      <w:r w:rsidRPr="00EA5EBB">
        <w:rPr>
          <w:sz w:val="22"/>
          <w:szCs w:val="22"/>
        </w:rPr>
        <w:t xml:space="preserve"> suggestions.</w:t>
      </w:r>
    </w:p>
    <w:p w:rsidR="00703884" w:rsidRPr="00EA5EBB" w:rsidRDefault="00703884" w:rsidP="00E66BEE">
      <w:pPr>
        <w:spacing w:after="0" w:line="240" w:lineRule="auto"/>
      </w:pPr>
    </w:p>
    <w:p w:rsidR="007B7B1F" w:rsidRPr="00EA5EBB" w:rsidRDefault="007B7B1F" w:rsidP="00FF28E6">
      <w:pPr>
        <w:spacing w:after="0" w:line="240" w:lineRule="auto"/>
        <w:jc w:val="center"/>
        <w:rPr>
          <w:sz w:val="22"/>
          <w:szCs w:val="22"/>
        </w:rPr>
      </w:pPr>
      <w:r w:rsidRPr="00EA5EBB">
        <w:rPr>
          <w:b/>
          <w:sz w:val="22"/>
          <w:szCs w:val="22"/>
        </w:rPr>
        <w:t>Financial Highlights</w:t>
      </w:r>
    </w:p>
    <w:p w:rsidR="007222E3" w:rsidRPr="00EA5EBB" w:rsidRDefault="007222E3" w:rsidP="00442330">
      <w:pPr>
        <w:spacing w:after="0" w:line="240" w:lineRule="auto"/>
        <w:rPr>
          <w:sz w:val="22"/>
          <w:szCs w:val="22"/>
        </w:rPr>
      </w:pPr>
    </w:p>
    <w:p w:rsidR="00B74D68" w:rsidRPr="008F2A45" w:rsidRDefault="00AF52B1" w:rsidP="008F2A45">
      <w:pPr>
        <w:pStyle w:val="ListParagraph"/>
        <w:numPr>
          <w:ilvl w:val="0"/>
          <w:numId w:val="27"/>
        </w:numPr>
        <w:spacing w:after="0" w:line="240" w:lineRule="auto"/>
        <w:rPr>
          <w:sz w:val="22"/>
          <w:szCs w:val="22"/>
        </w:rPr>
      </w:pPr>
      <w:r w:rsidRPr="008F2A45">
        <w:rPr>
          <w:sz w:val="22"/>
          <w:szCs w:val="22"/>
        </w:rPr>
        <w:t>The General Service Office</w:t>
      </w:r>
      <w:r w:rsidR="00444D2E" w:rsidRPr="008F2A45">
        <w:rPr>
          <w:sz w:val="22"/>
          <w:szCs w:val="22"/>
        </w:rPr>
        <w:t xml:space="preserve"> </w:t>
      </w:r>
      <w:r w:rsidR="00B10DF2" w:rsidRPr="008F2A45">
        <w:rPr>
          <w:sz w:val="22"/>
          <w:szCs w:val="22"/>
        </w:rPr>
        <w:t xml:space="preserve">profit was $1.7M, driven by increases in contributions and </w:t>
      </w:r>
      <w:r w:rsidR="00B74D68" w:rsidRPr="008F2A45">
        <w:rPr>
          <w:sz w:val="22"/>
          <w:szCs w:val="22"/>
        </w:rPr>
        <w:t xml:space="preserve">higher than expected gross profit from publishing activities.  </w:t>
      </w:r>
    </w:p>
    <w:p w:rsidR="00B74D68" w:rsidRPr="00EA5EBB" w:rsidRDefault="00B74D68" w:rsidP="00442330">
      <w:pPr>
        <w:spacing w:after="0" w:line="240" w:lineRule="auto"/>
        <w:rPr>
          <w:sz w:val="22"/>
          <w:szCs w:val="22"/>
        </w:rPr>
      </w:pPr>
    </w:p>
    <w:p w:rsidR="00B74D68" w:rsidRPr="008F2A45" w:rsidRDefault="00B74D68" w:rsidP="008F2A45">
      <w:pPr>
        <w:pStyle w:val="ListParagraph"/>
        <w:numPr>
          <w:ilvl w:val="0"/>
          <w:numId w:val="27"/>
        </w:numPr>
        <w:spacing w:after="0" w:line="240" w:lineRule="auto"/>
        <w:rPr>
          <w:sz w:val="22"/>
          <w:szCs w:val="22"/>
        </w:rPr>
      </w:pPr>
      <w:r w:rsidRPr="008F2A45">
        <w:rPr>
          <w:sz w:val="22"/>
          <w:szCs w:val="22"/>
        </w:rPr>
        <w:t>Seventh Tradition contributions increased 6% from 2017 to a record $8.4M in 2017</w:t>
      </w:r>
      <w:r w:rsidR="00EA5EBB" w:rsidRPr="008F2A45">
        <w:rPr>
          <w:sz w:val="22"/>
          <w:szCs w:val="22"/>
        </w:rPr>
        <w:t>, which brings us</w:t>
      </w:r>
      <w:r w:rsidRPr="008F2A45">
        <w:rPr>
          <w:sz w:val="22"/>
          <w:szCs w:val="22"/>
        </w:rPr>
        <w:t xml:space="preserve"> closer to fully supporting </w:t>
      </w:r>
      <w:r w:rsidR="00EA5EBB" w:rsidRPr="008F2A45">
        <w:rPr>
          <w:sz w:val="22"/>
          <w:szCs w:val="22"/>
        </w:rPr>
        <w:t>the</w:t>
      </w:r>
      <w:r w:rsidRPr="008F2A45">
        <w:rPr>
          <w:sz w:val="22"/>
          <w:szCs w:val="22"/>
        </w:rPr>
        <w:t xml:space="preserve"> cost of services G.S.O provides to the Fellowship! </w:t>
      </w:r>
    </w:p>
    <w:p w:rsidR="00B74D68" w:rsidRPr="00EA5EBB" w:rsidRDefault="00B74D68" w:rsidP="00B74D68">
      <w:pPr>
        <w:spacing w:after="0" w:line="240" w:lineRule="auto"/>
        <w:rPr>
          <w:sz w:val="22"/>
          <w:szCs w:val="22"/>
        </w:rPr>
      </w:pPr>
    </w:p>
    <w:p w:rsidR="00AF52B1" w:rsidRPr="008F2A45" w:rsidRDefault="00AF52B1" w:rsidP="008F2A45">
      <w:pPr>
        <w:pStyle w:val="ListParagraph"/>
        <w:numPr>
          <w:ilvl w:val="0"/>
          <w:numId w:val="27"/>
        </w:numPr>
        <w:spacing w:after="0" w:line="240" w:lineRule="auto"/>
        <w:rPr>
          <w:sz w:val="22"/>
          <w:szCs w:val="22"/>
        </w:rPr>
      </w:pPr>
      <w:r w:rsidRPr="008F2A45">
        <w:rPr>
          <w:sz w:val="22"/>
          <w:szCs w:val="22"/>
        </w:rPr>
        <w:t xml:space="preserve">Cost of services </w:t>
      </w:r>
      <w:r w:rsidR="00B74D68" w:rsidRPr="008F2A45">
        <w:rPr>
          <w:sz w:val="22"/>
          <w:szCs w:val="22"/>
        </w:rPr>
        <w:t xml:space="preserve">that G.S.O. </w:t>
      </w:r>
      <w:r w:rsidRPr="008F2A45">
        <w:rPr>
          <w:sz w:val="22"/>
          <w:szCs w:val="22"/>
        </w:rPr>
        <w:t>provided to the Fellowship were $10.2M.  This was about $1.8M less than the $8.4M received in c</w:t>
      </w:r>
      <w:r w:rsidR="00B74D68" w:rsidRPr="008F2A45">
        <w:rPr>
          <w:sz w:val="22"/>
          <w:szCs w:val="22"/>
        </w:rPr>
        <w:t>ontributions. C</w:t>
      </w:r>
      <w:r w:rsidRPr="008F2A45">
        <w:rPr>
          <w:sz w:val="22"/>
          <w:szCs w:val="22"/>
        </w:rPr>
        <w:t xml:space="preserve">ontributions provided 82.3% of the total cost </w:t>
      </w:r>
      <w:r w:rsidR="00B74D68" w:rsidRPr="008F2A45">
        <w:rPr>
          <w:sz w:val="22"/>
          <w:szCs w:val="22"/>
        </w:rPr>
        <w:t xml:space="preserve">of services to the Fellowship.  </w:t>
      </w:r>
    </w:p>
    <w:p w:rsidR="005D5A4C" w:rsidRPr="00EA5EBB" w:rsidRDefault="005D5A4C" w:rsidP="00442330">
      <w:pPr>
        <w:spacing w:after="0" w:line="240" w:lineRule="auto"/>
        <w:rPr>
          <w:sz w:val="22"/>
          <w:szCs w:val="22"/>
        </w:rPr>
      </w:pPr>
    </w:p>
    <w:p w:rsidR="005D5A4C" w:rsidRPr="008F2A45" w:rsidRDefault="005D5A4C" w:rsidP="008F2A45">
      <w:pPr>
        <w:pStyle w:val="ListParagraph"/>
        <w:numPr>
          <w:ilvl w:val="0"/>
          <w:numId w:val="27"/>
        </w:numPr>
        <w:spacing w:after="0" w:line="240" w:lineRule="auto"/>
        <w:rPr>
          <w:sz w:val="22"/>
          <w:szCs w:val="22"/>
        </w:rPr>
      </w:pPr>
      <w:r w:rsidRPr="008F2A45">
        <w:rPr>
          <w:sz w:val="22"/>
          <w:szCs w:val="22"/>
        </w:rPr>
        <w:t xml:space="preserve">Net income from </w:t>
      </w:r>
      <w:r w:rsidR="00042A77" w:rsidRPr="008F2A45">
        <w:rPr>
          <w:sz w:val="22"/>
          <w:szCs w:val="22"/>
        </w:rPr>
        <w:t>G.S.O. literature sales was $3.6</w:t>
      </w:r>
      <w:r w:rsidRPr="008F2A45">
        <w:rPr>
          <w:sz w:val="22"/>
          <w:szCs w:val="22"/>
        </w:rPr>
        <w:t>M, which covered the shortfall between contributions and the cost of services, while also resulting in a $1.</w:t>
      </w:r>
      <w:r w:rsidR="00042A77" w:rsidRPr="008F2A45">
        <w:rPr>
          <w:sz w:val="22"/>
          <w:szCs w:val="22"/>
        </w:rPr>
        <w:t>7</w:t>
      </w:r>
      <w:r w:rsidRPr="008F2A45">
        <w:rPr>
          <w:sz w:val="22"/>
          <w:szCs w:val="22"/>
        </w:rPr>
        <w:t xml:space="preserve">M profit for G.S.O.  </w:t>
      </w:r>
    </w:p>
    <w:p w:rsidR="00B10DF2" w:rsidRPr="00EA5EBB" w:rsidRDefault="00B10DF2" w:rsidP="00442330">
      <w:pPr>
        <w:spacing w:after="0" w:line="240" w:lineRule="auto"/>
        <w:rPr>
          <w:sz w:val="22"/>
          <w:szCs w:val="22"/>
        </w:rPr>
      </w:pPr>
    </w:p>
    <w:p w:rsidR="007222E3" w:rsidRPr="008F2A45" w:rsidRDefault="000069EB" w:rsidP="008F2A45">
      <w:pPr>
        <w:pStyle w:val="ListParagraph"/>
        <w:numPr>
          <w:ilvl w:val="0"/>
          <w:numId w:val="27"/>
        </w:numPr>
        <w:spacing w:after="0" w:line="240" w:lineRule="auto"/>
        <w:rPr>
          <w:sz w:val="22"/>
          <w:szCs w:val="22"/>
        </w:rPr>
      </w:pPr>
      <w:r w:rsidRPr="008F2A45">
        <w:rPr>
          <w:sz w:val="22"/>
          <w:szCs w:val="22"/>
        </w:rPr>
        <w:t>Grapevine</w:t>
      </w:r>
      <w:r w:rsidR="00B74D68" w:rsidRPr="008F2A45">
        <w:rPr>
          <w:sz w:val="22"/>
          <w:szCs w:val="22"/>
        </w:rPr>
        <w:t xml:space="preserve">’s profit was $126,128, </w:t>
      </w:r>
      <w:proofErr w:type="gramStart"/>
      <w:r w:rsidR="00B74D68" w:rsidRPr="008F2A45">
        <w:rPr>
          <w:sz w:val="22"/>
          <w:szCs w:val="22"/>
        </w:rPr>
        <w:t>in spite of</w:t>
      </w:r>
      <w:proofErr w:type="gramEnd"/>
      <w:r w:rsidR="00B74D68" w:rsidRPr="008F2A45">
        <w:rPr>
          <w:sz w:val="22"/>
          <w:szCs w:val="22"/>
        </w:rPr>
        <w:t xml:space="preserve"> </w:t>
      </w:r>
      <w:r w:rsidR="00820740" w:rsidRPr="008F2A45">
        <w:rPr>
          <w:sz w:val="22"/>
          <w:szCs w:val="22"/>
        </w:rPr>
        <w:t xml:space="preserve">5% decline in subscriptions.  </w:t>
      </w:r>
      <w:r w:rsidR="00B74D68" w:rsidRPr="008F2A45">
        <w:rPr>
          <w:sz w:val="22"/>
          <w:szCs w:val="22"/>
        </w:rPr>
        <w:t xml:space="preserve">  </w:t>
      </w:r>
      <w:r w:rsidRPr="008F2A45">
        <w:rPr>
          <w:sz w:val="22"/>
          <w:szCs w:val="22"/>
        </w:rPr>
        <w:t xml:space="preserve"> </w:t>
      </w:r>
    </w:p>
    <w:p w:rsidR="007222E3" w:rsidRPr="00EA5EBB" w:rsidRDefault="007222E3" w:rsidP="00442330">
      <w:pPr>
        <w:spacing w:after="0" w:line="240" w:lineRule="auto"/>
        <w:rPr>
          <w:sz w:val="22"/>
          <w:szCs w:val="22"/>
        </w:rPr>
      </w:pPr>
    </w:p>
    <w:p w:rsidR="00703884" w:rsidRPr="00F76E78" w:rsidRDefault="00EA5EBB" w:rsidP="00F76E78">
      <w:pPr>
        <w:pStyle w:val="ListParagraph"/>
        <w:numPr>
          <w:ilvl w:val="0"/>
          <w:numId w:val="27"/>
        </w:numPr>
        <w:rPr>
          <w:sz w:val="22"/>
          <w:szCs w:val="22"/>
        </w:rPr>
      </w:pPr>
      <w:r w:rsidRPr="008F2A45">
        <w:rPr>
          <w:sz w:val="22"/>
          <w:szCs w:val="22"/>
        </w:rPr>
        <w:t xml:space="preserve">General Fund support of the La </w:t>
      </w:r>
      <w:proofErr w:type="spellStart"/>
      <w:r w:rsidRPr="008F2A45">
        <w:rPr>
          <w:sz w:val="22"/>
          <w:szCs w:val="22"/>
        </w:rPr>
        <w:t>Viña</w:t>
      </w:r>
      <w:proofErr w:type="spellEnd"/>
      <w:r w:rsidRPr="008F2A45">
        <w:rPr>
          <w:sz w:val="22"/>
          <w:szCs w:val="22"/>
        </w:rPr>
        <w:t xml:space="preserve"> service activity was $126,440.</w:t>
      </w:r>
      <w:r w:rsidR="00A23307" w:rsidRPr="008F2A45">
        <w:rPr>
          <w:sz w:val="22"/>
          <w:szCs w:val="22"/>
        </w:rPr>
        <w:tab/>
      </w:r>
    </w:p>
    <w:p w:rsidR="0015538F" w:rsidRPr="00F76E78" w:rsidRDefault="007222E3" w:rsidP="00F76E78">
      <w:pPr>
        <w:spacing w:after="0" w:line="240" w:lineRule="auto"/>
        <w:jc w:val="center"/>
        <w:rPr>
          <w:color w:val="002060"/>
          <w:sz w:val="22"/>
          <w:szCs w:val="22"/>
        </w:rPr>
      </w:pPr>
      <w:r>
        <w:rPr>
          <w:b/>
          <w:color w:val="002060"/>
          <w:sz w:val="22"/>
          <w:szCs w:val="22"/>
        </w:rPr>
        <w:t xml:space="preserve">Did you know that </w:t>
      </w:r>
      <w:r w:rsidRPr="007222E3">
        <w:rPr>
          <w:b/>
          <w:color w:val="002060"/>
          <w:sz w:val="22"/>
          <w:szCs w:val="22"/>
        </w:rPr>
        <w:t>AA Groups and Individual Members Can Now Make Contributions Online</w:t>
      </w:r>
      <w:r>
        <w:rPr>
          <w:b/>
          <w:color w:val="002060"/>
          <w:sz w:val="22"/>
          <w:szCs w:val="22"/>
        </w:rPr>
        <w:t xml:space="preserve">?  Just go to </w:t>
      </w:r>
      <w:hyperlink r:id="rId14" w:history="1">
        <w:r w:rsidRPr="00413C7D">
          <w:rPr>
            <w:rStyle w:val="Hyperlink"/>
            <w:b/>
            <w:sz w:val="22"/>
            <w:szCs w:val="22"/>
          </w:rPr>
          <w:t>www.aa.org</w:t>
        </w:r>
      </w:hyperlink>
      <w:r>
        <w:rPr>
          <w:b/>
          <w:color w:val="002060"/>
          <w:sz w:val="22"/>
          <w:szCs w:val="22"/>
        </w:rPr>
        <w:t xml:space="preserve"> and click on the “MAKE A CONTRIBUTION” button. </w:t>
      </w:r>
    </w:p>
    <w:p w:rsidR="00703884" w:rsidRDefault="00703884" w:rsidP="00511C28">
      <w:pPr>
        <w:spacing w:after="0" w:line="240" w:lineRule="auto"/>
        <w:rPr>
          <w:i/>
          <w:sz w:val="22"/>
          <w:szCs w:val="22"/>
        </w:rPr>
      </w:pPr>
    </w:p>
    <w:p w:rsidR="00FF28E6" w:rsidRDefault="0015538F" w:rsidP="00511C28">
      <w:pPr>
        <w:spacing w:after="0" w:line="240" w:lineRule="auto"/>
        <w:rPr>
          <w:i/>
          <w:sz w:val="22"/>
          <w:szCs w:val="22"/>
        </w:rPr>
      </w:pPr>
      <w:r>
        <w:rPr>
          <w:i/>
          <w:sz w:val="22"/>
          <w:szCs w:val="22"/>
        </w:rPr>
        <w:t>Respectfully submitted by</w:t>
      </w:r>
      <w:r w:rsidR="005623C1">
        <w:rPr>
          <w:i/>
          <w:sz w:val="22"/>
          <w:szCs w:val="22"/>
        </w:rPr>
        <w:t xml:space="preserve"> </w:t>
      </w:r>
      <w:r w:rsidR="00B14AB8">
        <w:rPr>
          <w:i/>
          <w:sz w:val="22"/>
          <w:szCs w:val="22"/>
        </w:rPr>
        <w:t>Chuck</w:t>
      </w:r>
      <w:r w:rsidR="005623C1">
        <w:rPr>
          <w:i/>
          <w:sz w:val="22"/>
          <w:szCs w:val="22"/>
        </w:rPr>
        <w:t xml:space="preserve"> B. </w:t>
      </w:r>
    </w:p>
    <w:p w:rsidR="00816B72" w:rsidRPr="005623C1" w:rsidRDefault="005623C1" w:rsidP="00511C28">
      <w:pPr>
        <w:spacing w:after="0" w:line="240" w:lineRule="auto"/>
        <w:rPr>
          <w:i/>
          <w:sz w:val="22"/>
          <w:szCs w:val="22"/>
        </w:rPr>
      </w:pPr>
      <w:r>
        <w:rPr>
          <w:i/>
          <w:sz w:val="22"/>
          <w:szCs w:val="22"/>
        </w:rPr>
        <w:t>Panel 6</w:t>
      </w:r>
      <w:r w:rsidR="00B14AB8">
        <w:rPr>
          <w:i/>
          <w:sz w:val="22"/>
          <w:szCs w:val="22"/>
        </w:rPr>
        <w:t>8</w:t>
      </w:r>
      <w:r>
        <w:rPr>
          <w:i/>
          <w:sz w:val="22"/>
          <w:szCs w:val="22"/>
        </w:rPr>
        <w:t xml:space="preserve">, Area </w:t>
      </w:r>
      <w:r w:rsidR="00B14AB8">
        <w:rPr>
          <w:i/>
          <w:sz w:val="22"/>
          <w:szCs w:val="22"/>
        </w:rPr>
        <w:t>50</w:t>
      </w:r>
      <w:r>
        <w:rPr>
          <w:i/>
          <w:sz w:val="22"/>
          <w:szCs w:val="22"/>
        </w:rPr>
        <w:t xml:space="preserve"> (</w:t>
      </w:r>
      <w:r w:rsidR="00B14AB8">
        <w:rPr>
          <w:i/>
          <w:sz w:val="22"/>
          <w:szCs w:val="22"/>
        </w:rPr>
        <w:t>WNY</w:t>
      </w:r>
      <w:r>
        <w:rPr>
          <w:i/>
          <w:sz w:val="22"/>
          <w:szCs w:val="22"/>
        </w:rPr>
        <w:t xml:space="preserve">) Delegate at </w:t>
      </w:r>
      <w:hyperlink r:id="rId15" w:history="1">
        <w:r w:rsidR="00B14AB8" w:rsidRPr="00340FAE">
          <w:rPr>
            <w:rStyle w:val="Hyperlink"/>
            <w:i/>
            <w:sz w:val="22"/>
            <w:szCs w:val="22"/>
          </w:rPr>
          <w:t>delegate@area50wny.org</w:t>
        </w:r>
      </w:hyperlink>
      <w:r>
        <w:rPr>
          <w:i/>
          <w:sz w:val="22"/>
          <w:szCs w:val="22"/>
        </w:rPr>
        <w:t xml:space="preserve"> </w:t>
      </w:r>
    </w:p>
    <w:sectPr w:rsidR="00816B72" w:rsidRPr="005623C1" w:rsidSect="005A4413">
      <w:type w:val="continuous"/>
      <w:pgSz w:w="12240" w:h="15840"/>
      <w:pgMar w:top="720" w:right="720" w:bottom="720" w:left="72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88C" w:rsidRDefault="0010288C" w:rsidP="001F0F18">
      <w:pPr>
        <w:spacing w:after="0" w:line="240" w:lineRule="auto"/>
      </w:pPr>
      <w:r>
        <w:separator/>
      </w:r>
    </w:p>
  </w:endnote>
  <w:endnote w:type="continuationSeparator" w:id="0">
    <w:p w:rsidR="0010288C" w:rsidRDefault="0010288C" w:rsidP="001F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BEE" w:rsidRDefault="001D15F9" w:rsidP="008943E4">
    <w:pPr>
      <w:pStyle w:val="Footer"/>
      <w:framePr w:wrap="none" w:vAnchor="text" w:hAnchor="margin" w:xAlign="right" w:y="1"/>
      <w:rPr>
        <w:rStyle w:val="PageNumber"/>
      </w:rPr>
    </w:pPr>
    <w:r>
      <w:rPr>
        <w:rStyle w:val="PageNumber"/>
      </w:rPr>
      <w:fldChar w:fldCharType="begin"/>
    </w:r>
    <w:r w:rsidR="00E66BEE">
      <w:rPr>
        <w:rStyle w:val="PageNumber"/>
      </w:rPr>
      <w:instrText xml:space="preserve">PAGE  </w:instrText>
    </w:r>
    <w:r>
      <w:rPr>
        <w:rStyle w:val="PageNumber"/>
      </w:rPr>
      <w:fldChar w:fldCharType="end"/>
    </w:r>
  </w:p>
  <w:p w:rsidR="00E66BEE" w:rsidRDefault="00E66BEE" w:rsidP="00E66B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BEE" w:rsidRDefault="001D15F9" w:rsidP="008943E4">
    <w:pPr>
      <w:pStyle w:val="Footer"/>
      <w:framePr w:wrap="none" w:vAnchor="text" w:hAnchor="margin" w:xAlign="right" w:y="1"/>
      <w:rPr>
        <w:rStyle w:val="PageNumber"/>
      </w:rPr>
    </w:pPr>
    <w:r>
      <w:rPr>
        <w:rStyle w:val="PageNumber"/>
      </w:rPr>
      <w:fldChar w:fldCharType="begin"/>
    </w:r>
    <w:r w:rsidR="00E66BEE">
      <w:rPr>
        <w:rStyle w:val="PageNumber"/>
      </w:rPr>
      <w:instrText xml:space="preserve">PAGE  </w:instrText>
    </w:r>
    <w:r>
      <w:rPr>
        <w:rStyle w:val="PageNumber"/>
      </w:rPr>
      <w:fldChar w:fldCharType="separate"/>
    </w:r>
    <w:r w:rsidR="00014878">
      <w:rPr>
        <w:rStyle w:val="PageNumber"/>
        <w:noProof/>
      </w:rPr>
      <w:t>6</w:t>
    </w:r>
    <w:r>
      <w:rPr>
        <w:rStyle w:val="PageNumber"/>
      </w:rPr>
      <w:fldChar w:fldCharType="end"/>
    </w:r>
  </w:p>
  <w:p w:rsidR="00E66BEE" w:rsidRPr="00E66BEE" w:rsidRDefault="00E66BEE" w:rsidP="00E66BEE">
    <w:pPr>
      <w:pStyle w:val="Footer"/>
      <w:ind w:right="360"/>
      <w:rPr>
        <w:sz w:val="20"/>
        <w:szCs w:val="20"/>
      </w:rPr>
    </w:pPr>
    <w:r>
      <w:rPr>
        <w:sz w:val="20"/>
        <w:szCs w:val="20"/>
      </w:rPr>
      <w:t>6</w:t>
    </w:r>
    <w:r w:rsidR="00DE1707">
      <w:rPr>
        <w:sz w:val="20"/>
        <w:szCs w:val="20"/>
      </w:rPr>
      <w:t>8</w:t>
    </w:r>
    <w:r w:rsidRPr="00E66BEE">
      <w:rPr>
        <w:sz w:val="20"/>
        <w:szCs w:val="20"/>
        <w:vertAlign w:val="superscript"/>
      </w:rPr>
      <w:t>th</w:t>
    </w:r>
    <w:r>
      <w:rPr>
        <w:sz w:val="20"/>
        <w:szCs w:val="20"/>
      </w:rPr>
      <w:t xml:space="preserve"> GENERAL SERVICE CONFERENCE HIGHLIGHTS</w:t>
    </w:r>
    <w:r w:rsidRPr="00E66BEE">
      <w:rPr>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88C" w:rsidRDefault="0010288C" w:rsidP="001F0F18">
      <w:pPr>
        <w:spacing w:after="0" w:line="240" w:lineRule="auto"/>
      </w:pPr>
      <w:r>
        <w:separator/>
      </w:r>
    </w:p>
  </w:footnote>
  <w:footnote w:type="continuationSeparator" w:id="0">
    <w:p w:rsidR="0010288C" w:rsidRDefault="0010288C" w:rsidP="001F0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578E"/>
    <w:multiLevelType w:val="hybridMultilevel"/>
    <w:tmpl w:val="3A6CB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05C88"/>
    <w:multiLevelType w:val="hybridMultilevel"/>
    <w:tmpl w:val="24380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FC13BD"/>
    <w:multiLevelType w:val="hybridMultilevel"/>
    <w:tmpl w:val="B5809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26006"/>
    <w:multiLevelType w:val="hybridMultilevel"/>
    <w:tmpl w:val="33C8F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9005FA"/>
    <w:multiLevelType w:val="hybridMultilevel"/>
    <w:tmpl w:val="F8B6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A70E1"/>
    <w:multiLevelType w:val="hybridMultilevel"/>
    <w:tmpl w:val="88603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0601B0"/>
    <w:multiLevelType w:val="hybridMultilevel"/>
    <w:tmpl w:val="EE5A8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202923"/>
    <w:multiLevelType w:val="hybridMultilevel"/>
    <w:tmpl w:val="B354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F67C30"/>
    <w:multiLevelType w:val="hybridMultilevel"/>
    <w:tmpl w:val="5B5EA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D26835"/>
    <w:multiLevelType w:val="hybridMultilevel"/>
    <w:tmpl w:val="E4F66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0D4EA4"/>
    <w:multiLevelType w:val="hybridMultilevel"/>
    <w:tmpl w:val="BF2A4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9B7007"/>
    <w:multiLevelType w:val="hybridMultilevel"/>
    <w:tmpl w:val="2172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AE07E9"/>
    <w:multiLevelType w:val="hybridMultilevel"/>
    <w:tmpl w:val="3BC08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ED7C78"/>
    <w:multiLevelType w:val="hybridMultilevel"/>
    <w:tmpl w:val="C3344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BA3070"/>
    <w:multiLevelType w:val="hybridMultilevel"/>
    <w:tmpl w:val="E2BE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86A20"/>
    <w:multiLevelType w:val="hybridMultilevel"/>
    <w:tmpl w:val="6A8C0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F962EA"/>
    <w:multiLevelType w:val="hybridMultilevel"/>
    <w:tmpl w:val="E43A4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836DEB"/>
    <w:multiLevelType w:val="hybridMultilevel"/>
    <w:tmpl w:val="31027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0F33A4"/>
    <w:multiLevelType w:val="hybridMultilevel"/>
    <w:tmpl w:val="E7F2E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E00AF1"/>
    <w:multiLevelType w:val="hybridMultilevel"/>
    <w:tmpl w:val="786AE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2C3CA0"/>
    <w:multiLevelType w:val="hybridMultilevel"/>
    <w:tmpl w:val="C254A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ABC16F0"/>
    <w:multiLevelType w:val="hybridMultilevel"/>
    <w:tmpl w:val="BD527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40488E"/>
    <w:multiLevelType w:val="hybridMultilevel"/>
    <w:tmpl w:val="A2B44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A33860"/>
    <w:multiLevelType w:val="hybridMultilevel"/>
    <w:tmpl w:val="2342E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EE7DDF"/>
    <w:multiLevelType w:val="hybridMultilevel"/>
    <w:tmpl w:val="599AE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F30E6D"/>
    <w:multiLevelType w:val="hybridMultilevel"/>
    <w:tmpl w:val="1984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04C70F8"/>
    <w:multiLevelType w:val="hybridMultilevel"/>
    <w:tmpl w:val="3DD69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5717CD"/>
    <w:multiLevelType w:val="hybridMultilevel"/>
    <w:tmpl w:val="5E402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2540DC"/>
    <w:multiLevelType w:val="hybridMultilevel"/>
    <w:tmpl w:val="2076A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BA6CE3"/>
    <w:multiLevelType w:val="hybridMultilevel"/>
    <w:tmpl w:val="10865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28"/>
  </w:num>
  <w:num w:numId="5">
    <w:abstractNumId w:val="27"/>
  </w:num>
  <w:num w:numId="6">
    <w:abstractNumId w:val="19"/>
  </w:num>
  <w:num w:numId="7">
    <w:abstractNumId w:val="17"/>
  </w:num>
  <w:num w:numId="8">
    <w:abstractNumId w:val="1"/>
  </w:num>
  <w:num w:numId="9">
    <w:abstractNumId w:val="24"/>
  </w:num>
  <w:num w:numId="10">
    <w:abstractNumId w:val="6"/>
  </w:num>
  <w:num w:numId="11">
    <w:abstractNumId w:val="16"/>
  </w:num>
  <w:num w:numId="12">
    <w:abstractNumId w:val="10"/>
  </w:num>
  <w:num w:numId="13">
    <w:abstractNumId w:val="15"/>
  </w:num>
  <w:num w:numId="14">
    <w:abstractNumId w:val="5"/>
  </w:num>
  <w:num w:numId="15">
    <w:abstractNumId w:val="12"/>
  </w:num>
  <w:num w:numId="16">
    <w:abstractNumId w:val="18"/>
  </w:num>
  <w:num w:numId="17">
    <w:abstractNumId w:val="13"/>
  </w:num>
  <w:num w:numId="18">
    <w:abstractNumId w:val="7"/>
  </w:num>
  <w:num w:numId="19">
    <w:abstractNumId w:val="11"/>
  </w:num>
  <w:num w:numId="20">
    <w:abstractNumId w:val="0"/>
  </w:num>
  <w:num w:numId="21">
    <w:abstractNumId w:val="4"/>
  </w:num>
  <w:num w:numId="22">
    <w:abstractNumId w:val="3"/>
  </w:num>
  <w:num w:numId="23">
    <w:abstractNumId w:val="29"/>
  </w:num>
  <w:num w:numId="24">
    <w:abstractNumId w:val="26"/>
  </w:num>
  <w:num w:numId="25">
    <w:abstractNumId w:val="25"/>
  </w:num>
  <w:num w:numId="26">
    <w:abstractNumId w:val="23"/>
  </w:num>
  <w:num w:numId="27">
    <w:abstractNumId w:val="21"/>
  </w:num>
  <w:num w:numId="28">
    <w:abstractNumId w:val="14"/>
  </w:num>
  <w:num w:numId="29">
    <w:abstractNumId w:val="22"/>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B0"/>
    <w:rsid w:val="000069EB"/>
    <w:rsid w:val="00014878"/>
    <w:rsid w:val="00014E5F"/>
    <w:rsid w:val="00022023"/>
    <w:rsid w:val="000358B8"/>
    <w:rsid w:val="00042A77"/>
    <w:rsid w:val="000640AA"/>
    <w:rsid w:val="00065C36"/>
    <w:rsid w:val="00072016"/>
    <w:rsid w:val="00075CE9"/>
    <w:rsid w:val="000A5A2F"/>
    <w:rsid w:val="000B4A1C"/>
    <w:rsid w:val="000C4874"/>
    <w:rsid w:val="000E2BC1"/>
    <w:rsid w:val="0010288C"/>
    <w:rsid w:val="001356A3"/>
    <w:rsid w:val="0015538F"/>
    <w:rsid w:val="00160216"/>
    <w:rsid w:val="00163824"/>
    <w:rsid w:val="001655B0"/>
    <w:rsid w:val="001A7D72"/>
    <w:rsid w:val="001D15F9"/>
    <w:rsid w:val="001D1E30"/>
    <w:rsid w:val="001D2955"/>
    <w:rsid w:val="001E1CA3"/>
    <w:rsid w:val="001F0F18"/>
    <w:rsid w:val="00207892"/>
    <w:rsid w:val="00210530"/>
    <w:rsid w:val="0021496B"/>
    <w:rsid w:val="00227835"/>
    <w:rsid w:val="00240CD6"/>
    <w:rsid w:val="00240ED3"/>
    <w:rsid w:val="00243352"/>
    <w:rsid w:val="0026446B"/>
    <w:rsid w:val="0027499F"/>
    <w:rsid w:val="00286FB4"/>
    <w:rsid w:val="00293CC3"/>
    <w:rsid w:val="002C5CAF"/>
    <w:rsid w:val="002C7355"/>
    <w:rsid w:val="002D6546"/>
    <w:rsid w:val="002D789B"/>
    <w:rsid w:val="002E19AC"/>
    <w:rsid w:val="002E62A1"/>
    <w:rsid w:val="002F0769"/>
    <w:rsid w:val="002F33A9"/>
    <w:rsid w:val="00306087"/>
    <w:rsid w:val="00315265"/>
    <w:rsid w:val="003200AF"/>
    <w:rsid w:val="003206C8"/>
    <w:rsid w:val="00333D59"/>
    <w:rsid w:val="00353023"/>
    <w:rsid w:val="003573C5"/>
    <w:rsid w:val="00367DA0"/>
    <w:rsid w:val="00396399"/>
    <w:rsid w:val="0039662B"/>
    <w:rsid w:val="003D203A"/>
    <w:rsid w:val="00414F53"/>
    <w:rsid w:val="00427072"/>
    <w:rsid w:val="00431531"/>
    <w:rsid w:val="00432747"/>
    <w:rsid w:val="0043693A"/>
    <w:rsid w:val="00442330"/>
    <w:rsid w:val="00444D2E"/>
    <w:rsid w:val="00446DBE"/>
    <w:rsid w:val="004520CA"/>
    <w:rsid w:val="00452A95"/>
    <w:rsid w:val="004610B0"/>
    <w:rsid w:val="00463214"/>
    <w:rsid w:val="004765BA"/>
    <w:rsid w:val="0048174E"/>
    <w:rsid w:val="00487874"/>
    <w:rsid w:val="0049248F"/>
    <w:rsid w:val="004B2B0D"/>
    <w:rsid w:val="004B5C23"/>
    <w:rsid w:val="004C6D56"/>
    <w:rsid w:val="004E016F"/>
    <w:rsid w:val="004E1583"/>
    <w:rsid w:val="004F6B0D"/>
    <w:rsid w:val="005030E4"/>
    <w:rsid w:val="0051079B"/>
    <w:rsid w:val="00511C28"/>
    <w:rsid w:val="005177B8"/>
    <w:rsid w:val="005235F8"/>
    <w:rsid w:val="00531018"/>
    <w:rsid w:val="00532AAB"/>
    <w:rsid w:val="00546A63"/>
    <w:rsid w:val="00554188"/>
    <w:rsid w:val="00554E83"/>
    <w:rsid w:val="005623C1"/>
    <w:rsid w:val="00563250"/>
    <w:rsid w:val="00565CF3"/>
    <w:rsid w:val="00570CC3"/>
    <w:rsid w:val="00572824"/>
    <w:rsid w:val="005770F4"/>
    <w:rsid w:val="00584037"/>
    <w:rsid w:val="0058456E"/>
    <w:rsid w:val="00594154"/>
    <w:rsid w:val="005A26C4"/>
    <w:rsid w:val="005A4413"/>
    <w:rsid w:val="005A7AE0"/>
    <w:rsid w:val="005B4110"/>
    <w:rsid w:val="005B7CBF"/>
    <w:rsid w:val="005C08A5"/>
    <w:rsid w:val="005D5A4C"/>
    <w:rsid w:val="005E6C8B"/>
    <w:rsid w:val="005E7C37"/>
    <w:rsid w:val="0062687D"/>
    <w:rsid w:val="006500C7"/>
    <w:rsid w:val="006548F1"/>
    <w:rsid w:val="0066424D"/>
    <w:rsid w:val="00665010"/>
    <w:rsid w:val="006671B6"/>
    <w:rsid w:val="00676037"/>
    <w:rsid w:val="00676779"/>
    <w:rsid w:val="00676EC5"/>
    <w:rsid w:val="0069291F"/>
    <w:rsid w:val="00692DE7"/>
    <w:rsid w:val="006A7168"/>
    <w:rsid w:val="006B2216"/>
    <w:rsid w:val="006B3419"/>
    <w:rsid w:val="006B3FBA"/>
    <w:rsid w:val="006B5C60"/>
    <w:rsid w:val="006C56F9"/>
    <w:rsid w:val="006D29E5"/>
    <w:rsid w:val="006E4FC8"/>
    <w:rsid w:val="006F2DA9"/>
    <w:rsid w:val="00703884"/>
    <w:rsid w:val="0070441F"/>
    <w:rsid w:val="00711ED7"/>
    <w:rsid w:val="00720400"/>
    <w:rsid w:val="007222E3"/>
    <w:rsid w:val="007359FF"/>
    <w:rsid w:val="007511F2"/>
    <w:rsid w:val="007741E1"/>
    <w:rsid w:val="00780F6D"/>
    <w:rsid w:val="00781FA7"/>
    <w:rsid w:val="007862C2"/>
    <w:rsid w:val="00786F7E"/>
    <w:rsid w:val="007920FE"/>
    <w:rsid w:val="00792724"/>
    <w:rsid w:val="00793C9F"/>
    <w:rsid w:val="007A258D"/>
    <w:rsid w:val="007A513B"/>
    <w:rsid w:val="007B6BCF"/>
    <w:rsid w:val="007B7B1F"/>
    <w:rsid w:val="007D77B8"/>
    <w:rsid w:val="007E4703"/>
    <w:rsid w:val="007F4D57"/>
    <w:rsid w:val="0080288D"/>
    <w:rsid w:val="00805B08"/>
    <w:rsid w:val="00814CD6"/>
    <w:rsid w:val="00816B72"/>
    <w:rsid w:val="00820740"/>
    <w:rsid w:val="008220E0"/>
    <w:rsid w:val="008238A9"/>
    <w:rsid w:val="00835278"/>
    <w:rsid w:val="00841C9A"/>
    <w:rsid w:val="00841EA7"/>
    <w:rsid w:val="008447BD"/>
    <w:rsid w:val="00855480"/>
    <w:rsid w:val="00862FE3"/>
    <w:rsid w:val="00865B31"/>
    <w:rsid w:val="008939F1"/>
    <w:rsid w:val="008A653E"/>
    <w:rsid w:val="008C34AD"/>
    <w:rsid w:val="008D15C7"/>
    <w:rsid w:val="008D19B3"/>
    <w:rsid w:val="008F0697"/>
    <w:rsid w:val="008F1DB9"/>
    <w:rsid w:val="008F2A45"/>
    <w:rsid w:val="009032B6"/>
    <w:rsid w:val="009052DD"/>
    <w:rsid w:val="00905C63"/>
    <w:rsid w:val="009167A9"/>
    <w:rsid w:val="009224AE"/>
    <w:rsid w:val="00933E6B"/>
    <w:rsid w:val="009356E3"/>
    <w:rsid w:val="0095459D"/>
    <w:rsid w:val="009919CC"/>
    <w:rsid w:val="009A0995"/>
    <w:rsid w:val="009C527A"/>
    <w:rsid w:val="009D3060"/>
    <w:rsid w:val="009D5EBF"/>
    <w:rsid w:val="009E437D"/>
    <w:rsid w:val="009E6231"/>
    <w:rsid w:val="00A00BB2"/>
    <w:rsid w:val="00A05FEA"/>
    <w:rsid w:val="00A15626"/>
    <w:rsid w:val="00A1713B"/>
    <w:rsid w:val="00A23307"/>
    <w:rsid w:val="00A32099"/>
    <w:rsid w:val="00A62997"/>
    <w:rsid w:val="00A9235A"/>
    <w:rsid w:val="00AD2F0D"/>
    <w:rsid w:val="00AE7505"/>
    <w:rsid w:val="00AF52B1"/>
    <w:rsid w:val="00B10DF2"/>
    <w:rsid w:val="00B14AB8"/>
    <w:rsid w:val="00B23600"/>
    <w:rsid w:val="00B34418"/>
    <w:rsid w:val="00B368FB"/>
    <w:rsid w:val="00B40D44"/>
    <w:rsid w:val="00B40E60"/>
    <w:rsid w:val="00B5515E"/>
    <w:rsid w:val="00B5776E"/>
    <w:rsid w:val="00B609F7"/>
    <w:rsid w:val="00B718CA"/>
    <w:rsid w:val="00B74D68"/>
    <w:rsid w:val="00B81E97"/>
    <w:rsid w:val="00B869E5"/>
    <w:rsid w:val="00B874DD"/>
    <w:rsid w:val="00BA241A"/>
    <w:rsid w:val="00BB05B3"/>
    <w:rsid w:val="00BB06BC"/>
    <w:rsid w:val="00BB07A6"/>
    <w:rsid w:val="00BB0D4C"/>
    <w:rsid w:val="00BB1B2A"/>
    <w:rsid w:val="00BB7FB6"/>
    <w:rsid w:val="00BC146E"/>
    <w:rsid w:val="00BC75B9"/>
    <w:rsid w:val="00BE3C35"/>
    <w:rsid w:val="00BF6AFE"/>
    <w:rsid w:val="00C13119"/>
    <w:rsid w:val="00C15C60"/>
    <w:rsid w:val="00C26772"/>
    <w:rsid w:val="00C278AD"/>
    <w:rsid w:val="00C438A7"/>
    <w:rsid w:val="00C5368B"/>
    <w:rsid w:val="00C56DCA"/>
    <w:rsid w:val="00C617C5"/>
    <w:rsid w:val="00C67162"/>
    <w:rsid w:val="00C70977"/>
    <w:rsid w:val="00C81ECF"/>
    <w:rsid w:val="00CA1E13"/>
    <w:rsid w:val="00CA3808"/>
    <w:rsid w:val="00CB4D91"/>
    <w:rsid w:val="00CB7614"/>
    <w:rsid w:val="00CC72FE"/>
    <w:rsid w:val="00CD70BD"/>
    <w:rsid w:val="00CE2110"/>
    <w:rsid w:val="00CE788F"/>
    <w:rsid w:val="00CF6E74"/>
    <w:rsid w:val="00D116F4"/>
    <w:rsid w:val="00D14BE0"/>
    <w:rsid w:val="00D24FDE"/>
    <w:rsid w:val="00D3675E"/>
    <w:rsid w:val="00D43084"/>
    <w:rsid w:val="00D465B2"/>
    <w:rsid w:val="00D84711"/>
    <w:rsid w:val="00D9392F"/>
    <w:rsid w:val="00DA20E6"/>
    <w:rsid w:val="00DA57B0"/>
    <w:rsid w:val="00DA66C5"/>
    <w:rsid w:val="00DA7643"/>
    <w:rsid w:val="00DB438E"/>
    <w:rsid w:val="00DC108F"/>
    <w:rsid w:val="00DC3F9B"/>
    <w:rsid w:val="00DE1707"/>
    <w:rsid w:val="00DE3219"/>
    <w:rsid w:val="00DF3969"/>
    <w:rsid w:val="00E025D4"/>
    <w:rsid w:val="00E132E1"/>
    <w:rsid w:val="00E13508"/>
    <w:rsid w:val="00E20E98"/>
    <w:rsid w:val="00E32C66"/>
    <w:rsid w:val="00E429AE"/>
    <w:rsid w:val="00E4544A"/>
    <w:rsid w:val="00E54FBD"/>
    <w:rsid w:val="00E628A2"/>
    <w:rsid w:val="00E66BEE"/>
    <w:rsid w:val="00E70F81"/>
    <w:rsid w:val="00E97538"/>
    <w:rsid w:val="00EA2929"/>
    <w:rsid w:val="00EA5EBB"/>
    <w:rsid w:val="00EE67BA"/>
    <w:rsid w:val="00EF19B8"/>
    <w:rsid w:val="00F13FE9"/>
    <w:rsid w:val="00F148F0"/>
    <w:rsid w:val="00F269C2"/>
    <w:rsid w:val="00F30506"/>
    <w:rsid w:val="00F43DAA"/>
    <w:rsid w:val="00F454D4"/>
    <w:rsid w:val="00F500B3"/>
    <w:rsid w:val="00F76E78"/>
    <w:rsid w:val="00FC6BCA"/>
    <w:rsid w:val="00FD2E6B"/>
    <w:rsid w:val="00FF28E6"/>
    <w:rsid w:val="00FF4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F2167"/>
  <w15:docId w15:val="{79FFF01C-A2EF-495A-AFF6-BD9647DB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9B3"/>
    <w:rPr>
      <w:rFonts w:ascii="Verdana" w:eastAsiaTheme="minorHAnsi" w:hAnsi="Verdan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7B0"/>
    <w:rPr>
      <w:rFonts w:ascii="Tahoma" w:eastAsiaTheme="minorHAnsi" w:hAnsi="Tahoma" w:cs="Tahoma"/>
      <w:sz w:val="16"/>
      <w:szCs w:val="16"/>
      <w:lang w:eastAsia="en-US"/>
    </w:rPr>
  </w:style>
  <w:style w:type="paragraph" w:styleId="ListParagraph">
    <w:name w:val="List Paragraph"/>
    <w:basedOn w:val="Normal"/>
    <w:uiPriority w:val="34"/>
    <w:qFormat/>
    <w:rsid w:val="003D203A"/>
    <w:pPr>
      <w:ind w:left="720"/>
      <w:contextualSpacing/>
    </w:pPr>
  </w:style>
  <w:style w:type="paragraph" w:styleId="NormalWeb">
    <w:name w:val="Normal (Web)"/>
    <w:basedOn w:val="Normal"/>
    <w:uiPriority w:val="99"/>
    <w:semiHidden/>
    <w:unhideWhenUsed/>
    <w:rsid w:val="00676EC5"/>
    <w:pPr>
      <w:spacing w:before="100" w:beforeAutospacing="1" w:after="100" w:afterAutospacing="1" w:line="240" w:lineRule="auto"/>
    </w:pPr>
    <w:rPr>
      <w:rFonts w:ascii="Times New Roman" w:eastAsiaTheme="minorEastAsia" w:hAnsi="Times New Roman" w:cs="Times New Roman"/>
      <w:lang w:eastAsia="zh-CN"/>
    </w:rPr>
  </w:style>
  <w:style w:type="character" w:styleId="Hyperlink">
    <w:name w:val="Hyperlink"/>
    <w:basedOn w:val="DefaultParagraphFont"/>
    <w:uiPriority w:val="99"/>
    <w:unhideWhenUsed/>
    <w:rsid w:val="00CF6E74"/>
    <w:rPr>
      <w:color w:val="0000FF" w:themeColor="hyperlink"/>
      <w:u w:val="single"/>
    </w:rPr>
  </w:style>
  <w:style w:type="table" w:styleId="TableGrid">
    <w:name w:val="Table Grid"/>
    <w:basedOn w:val="TableNormal"/>
    <w:uiPriority w:val="59"/>
    <w:rsid w:val="005E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0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F18"/>
    <w:rPr>
      <w:rFonts w:ascii="Verdana" w:eastAsiaTheme="minorHAnsi" w:hAnsi="Verdana"/>
      <w:sz w:val="24"/>
      <w:szCs w:val="24"/>
      <w:lang w:eastAsia="en-US"/>
    </w:rPr>
  </w:style>
  <w:style w:type="paragraph" w:styleId="Footer">
    <w:name w:val="footer"/>
    <w:basedOn w:val="Normal"/>
    <w:link w:val="FooterChar"/>
    <w:uiPriority w:val="99"/>
    <w:unhideWhenUsed/>
    <w:rsid w:val="001F0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F18"/>
    <w:rPr>
      <w:rFonts w:ascii="Verdana" w:eastAsiaTheme="minorHAnsi" w:hAnsi="Verdana"/>
      <w:sz w:val="24"/>
      <w:szCs w:val="24"/>
      <w:lang w:eastAsia="en-US"/>
    </w:rPr>
  </w:style>
  <w:style w:type="character" w:styleId="PageNumber">
    <w:name w:val="page number"/>
    <w:basedOn w:val="DefaultParagraphFont"/>
    <w:uiPriority w:val="99"/>
    <w:semiHidden/>
    <w:unhideWhenUsed/>
    <w:rsid w:val="00E66BEE"/>
  </w:style>
  <w:style w:type="character" w:styleId="SubtleEmphasis">
    <w:name w:val="Subtle Emphasis"/>
    <w:basedOn w:val="DefaultParagraphFont"/>
    <w:uiPriority w:val="19"/>
    <w:qFormat/>
    <w:rsid w:val="007741E1"/>
    <w:rPr>
      <w:i/>
      <w:iCs/>
      <w:color w:val="404040" w:themeColor="text1" w:themeTint="BF"/>
    </w:rPr>
  </w:style>
  <w:style w:type="character" w:styleId="FollowedHyperlink">
    <w:name w:val="FollowedHyperlink"/>
    <w:basedOn w:val="DefaultParagraphFont"/>
    <w:uiPriority w:val="99"/>
    <w:semiHidden/>
    <w:unhideWhenUsed/>
    <w:rsid w:val="002F0769"/>
    <w:rPr>
      <w:color w:val="800080" w:themeColor="followedHyperlink"/>
      <w:u w:val="single"/>
    </w:rPr>
  </w:style>
  <w:style w:type="character" w:styleId="UnresolvedMention">
    <w:name w:val="Unresolved Mention"/>
    <w:basedOn w:val="DefaultParagraphFont"/>
    <w:uiPriority w:val="99"/>
    <w:semiHidden/>
    <w:unhideWhenUsed/>
    <w:rsid w:val="00B14A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2006">
      <w:bodyDiv w:val="1"/>
      <w:marLeft w:val="0"/>
      <w:marRight w:val="0"/>
      <w:marTop w:val="0"/>
      <w:marBottom w:val="0"/>
      <w:divBdr>
        <w:top w:val="none" w:sz="0" w:space="0" w:color="auto"/>
        <w:left w:val="none" w:sz="0" w:space="0" w:color="auto"/>
        <w:bottom w:val="none" w:sz="0" w:space="0" w:color="auto"/>
        <w:right w:val="none" w:sz="0" w:space="0" w:color="auto"/>
      </w:divBdr>
    </w:div>
    <w:div w:id="222525231">
      <w:bodyDiv w:val="1"/>
      <w:marLeft w:val="0"/>
      <w:marRight w:val="0"/>
      <w:marTop w:val="0"/>
      <w:marBottom w:val="0"/>
      <w:divBdr>
        <w:top w:val="none" w:sz="0" w:space="0" w:color="auto"/>
        <w:left w:val="none" w:sz="0" w:space="0" w:color="auto"/>
        <w:bottom w:val="none" w:sz="0" w:space="0" w:color="auto"/>
        <w:right w:val="none" w:sz="0" w:space="0" w:color="auto"/>
      </w:divBdr>
      <w:divsChild>
        <w:div w:id="452360287">
          <w:marLeft w:val="446"/>
          <w:marRight w:val="0"/>
          <w:marTop w:val="0"/>
          <w:marBottom w:val="0"/>
          <w:divBdr>
            <w:top w:val="none" w:sz="0" w:space="0" w:color="auto"/>
            <w:left w:val="none" w:sz="0" w:space="0" w:color="auto"/>
            <w:bottom w:val="none" w:sz="0" w:space="0" w:color="auto"/>
            <w:right w:val="none" w:sz="0" w:space="0" w:color="auto"/>
          </w:divBdr>
        </w:div>
      </w:divsChild>
    </w:div>
    <w:div w:id="439035797">
      <w:bodyDiv w:val="1"/>
      <w:marLeft w:val="0"/>
      <w:marRight w:val="0"/>
      <w:marTop w:val="0"/>
      <w:marBottom w:val="0"/>
      <w:divBdr>
        <w:top w:val="none" w:sz="0" w:space="0" w:color="auto"/>
        <w:left w:val="none" w:sz="0" w:space="0" w:color="auto"/>
        <w:bottom w:val="none" w:sz="0" w:space="0" w:color="auto"/>
        <w:right w:val="none" w:sz="0" w:space="0" w:color="auto"/>
      </w:divBdr>
      <w:divsChild>
        <w:div w:id="1382292231">
          <w:marLeft w:val="446"/>
          <w:marRight w:val="0"/>
          <w:marTop w:val="0"/>
          <w:marBottom w:val="0"/>
          <w:divBdr>
            <w:top w:val="none" w:sz="0" w:space="0" w:color="auto"/>
            <w:left w:val="none" w:sz="0" w:space="0" w:color="auto"/>
            <w:bottom w:val="none" w:sz="0" w:space="0" w:color="auto"/>
            <w:right w:val="none" w:sz="0" w:space="0" w:color="auto"/>
          </w:divBdr>
        </w:div>
        <w:div w:id="1287008461">
          <w:marLeft w:val="446"/>
          <w:marRight w:val="0"/>
          <w:marTop w:val="0"/>
          <w:marBottom w:val="0"/>
          <w:divBdr>
            <w:top w:val="none" w:sz="0" w:space="0" w:color="auto"/>
            <w:left w:val="none" w:sz="0" w:space="0" w:color="auto"/>
            <w:bottom w:val="none" w:sz="0" w:space="0" w:color="auto"/>
            <w:right w:val="none" w:sz="0" w:space="0" w:color="auto"/>
          </w:divBdr>
        </w:div>
        <w:div w:id="741024665">
          <w:marLeft w:val="446"/>
          <w:marRight w:val="0"/>
          <w:marTop w:val="0"/>
          <w:marBottom w:val="0"/>
          <w:divBdr>
            <w:top w:val="none" w:sz="0" w:space="0" w:color="auto"/>
            <w:left w:val="none" w:sz="0" w:space="0" w:color="auto"/>
            <w:bottom w:val="none" w:sz="0" w:space="0" w:color="auto"/>
            <w:right w:val="none" w:sz="0" w:space="0" w:color="auto"/>
          </w:divBdr>
        </w:div>
        <w:div w:id="1904943961">
          <w:marLeft w:val="446"/>
          <w:marRight w:val="0"/>
          <w:marTop w:val="0"/>
          <w:marBottom w:val="0"/>
          <w:divBdr>
            <w:top w:val="none" w:sz="0" w:space="0" w:color="auto"/>
            <w:left w:val="none" w:sz="0" w:space="0" w:color="auto"/>
            <w:bottom w:val="none" w:sz="0" w:space="0" w:color="auto"/>
            <w:right w:val="none" w:sz="0" w:space="0" w:color="auto"/>
          </w:divBdr>
        </w:div>
      </w:divsChild>
    </w:div>
    <w:div w:id="985596601">
      <w:bodyDiv w:val="1"/>
      <w:marLeft w:val="0"/>
      <w:marRight w:val="0"/>
      <w:marTop w:val="0"/>
      <w:marBottom w:val="0"/>
      <w:divBdr>
        <w:top w:val="none" w:sz="0" w:space="0" w:color="auto"/>
        <w:left w:val="none" w:sz="0" w:space="0" w:color="auto"/>
        <w:bottom w:val="none" w:sz="0" w:space="0" w:color="auto"/>
        <w:right w:val="none" w:sz="0" w:space="0" w:color="auto"/>
      </w:divBdr>
      <w:divsChild>
        <w:div w:id="1282883073">
          <w:marLeft w:val="446"/>
          <w:marRight w:val="0"/>
          <w:marTop w:val="0"/>
          <w:marBottom w:val="0"/>
          <w:divBdr>
            <w:top w:val="none" w:sz="0" w:space="0" w:color="auto"/>
            <w:left w:val="none" w:sz="0" w:space="0" w:color="auto"/>
            <w:bottom w:val="none" w:sz="0" w:space="0" w:color="auto"/>
            <w:right w:val="none" w:sz="0" w:space="0" w:color="auto"/>
          </w:divBdr>
        </w:div>
        <w:div w:id="1759792091">
          <w:marLeft w:val="446"/>
          <w:marRight w:val="0"/>
          <w:marTop w:val="0"/>
          <w:marBottom w:val="0"/>
          <w:divBdr>
            <w:top w:val="none" w:sz="0" w:space="0" w:color="auto"/>
            <w:left w:val="none" w:sz="0" w:space="0" w:color="auto"/>
            <w:bottom w:val="none" w:sz="0" w:space="0" w:color="auto"/>
            <w:right w:val="none" w:sz="0" w:space="0" w:color="auto"/>
          </w:divBdr>
        </w:div>
      </w:divsChild>
    </w:div>
    <w:div w:id="1208496502">
      <w:bodyDiv w:val="1"/>
      <w:marLeft w:val="0"/>
      <w:marRight w:val="0"/>
      <w:marTop w:val="0"/>
      <w:marBottom w:val="0"/>
      <w:divBdr>
        <w:top w:val="none" w:sz="0" w:space="0" w:color="auto"/>
        <w:left w:val="none" w:sz="0" w:space="0" w:color="auto"/>
        <w:bottom w:val="none" w:sz="0" w:space="0" w:color="auto"/>
        <w:right w:val="none" w:sz="0" w:space="0" w:color="auto"/>
      </w:divBdr>
    </w:div>
    <w:div w:id="1693649050">
      <w:bodyDiv w:val="1"/>
      <w:marLeft w:val="0"/>
      <w:marRight w:val="0"/>
      <w:marTop w:val="0"/>
      <w:marBottom w:val="0"/>
      <w:divBdr>
        <w:top w:val="none" w:sz="0" w:space="0" w:color="auto"/>
        <w:left w:val="none" w:sz="0" w:space="0" w:color="auto"/>
        <w:bottom w:val="none" w:sz="0" w:space="0" w:color="auto"/>
        <w:right w:val="none" w:sz="0" w:space="0" w:color="auto"/>
      </w:divBdr>
    </w:div>
    <w:div w:id="1844736469">
      <w:bodyDiv w:val="1"/>
      <w:marLeft w:val="0"/>
      <w:marRight w:val="0"/>
      <w:marTop w:val="0"/>
      <w:marBottom w:val="0"/>
      <w:divBdr>
        <w:top w:val="none" w:sz="0" w:space="0" w:color="auto"/>
        <w:left w:val="none" w:sz="0" w:space="0" w:color="auto"/>
        <w:bottom w:val="none" w:sz="0" w:space="0" w:color="auto"/>
        <w:right w:val="none" w:sz="0" w:space="0" w:color="auto"/>
      </w:divBdr>
      <w:divsChild>
        <w:div w:id="1679700447">
          <w:marLeft w:val="446"/>
          <w:marRight w:val="0"/>
          <w:marTop w:val="0"/>
          <w:marBottom w:val="0"/>
          <w:divBdr>
            <w:top w:val="none" w:sz="0" w:space="0" w:color="auto"/>
            <w:left w:val="none" w:sz="0" w:space="0" w:color="auto"/>
            <w:bottom w:val="none" w:sz="0" w:space="0" w:color="auto"/>
            <w:right w:val="none" w:sz="0" w:space="0" w:color="auto"/>
          </w:divBdr>
        </w:div>
        <w:div w:id="1330987419">
          <w:marLeft w:val="446"/>
          <w:marRight w:val="0"/>
          <w:marTop w:val="0"/>
          <w:marBottom w:val="0"/>
          <w:divBdr>
            <w:top w:val="none" w:sz="0" w:space="0" w:color="auto"/>
            <w:left w:val="none" w:sz="0" w:space="0" w:color="auto"/>
            <w:bottom w:val="none" w:sz="0" w:space="0" w:color="auto"/>
            <w:right w:val="none" w:sz="0" w:space="0" w:color="auto"/>
          </w:divBdr>
        </w:div>
        <w:div w:id="550001137">
          <w:marLeft w:val="446"/>
          <w:marRight w:val="0"/>
          <w:marTop w:val="0"/>
          <w:marBottom w:val="0"/>
          <w:divBdr>
            <w:top w:val="none" w:sz="0" w:space="0" w:color="auto"/>
            <w:left w:val="none" w:sz="0" w:space="0" w:color="auto"/>
            <w:bottom w:val="none" w:sz="0" w:space="0" w:color="auto"/>
            <w:right w:val="none" w:sz="0" w:space="0" w:color="auto"/>
          </w:divBdr>
        </w:div>
        <w:div w:id="1215770860">
          <w:marLeft w:val="446"/>
          <w:marRight w:val="0"/>
          <w:marTop w:val="0"/>
          <w:marBottom w:val="0"/>
          <w:divBdr>
            <w:top w:val="none" w:sz="0" w:space="0" w:color="auto"/>
            <w:left w:val="none" w:sz="0" w:space="0" w:color="auto"/>
            <w:bottom w:val="none" w:sz="0" w:space="0" w:color="auto"/>
            <w:right w:val="none" w:sz="0" w:space="0" w:color="auto"/>
          </w:divBdr>
        </w:div>
      </w:divsChild>
    </w:div>
    <w:div w:id="1901674252">
      <w:bodyDiv w:val="1"/>
      <w:marLeft w:val="0"/>
      <w:marRight w:val="0"/>
      <w:marTop w:val="0"/>
      <w:marBottom w:val="0"/>
      <w:divBdr>
        <w:top w:val="none" w:sz="0" w:space="0" w:color="auto"/>
        <w:left w:val="none" w:sz="0" w:space="0" w:color="auto"/>
        <w:bottom w:val="none" w:sz="0" w:space="0" w:color="auto"/>
        <w:right w:val="none" w:sz="0" w:space="0" w:color="auto"/>
      </w:divBdr>
    </w:div>
    <w:div w:id="202193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agrapevin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delegate@area50wny.org"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67C90-6E61-4F85-A296-FEBDA072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2650</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Wells</dc:creator>
  <cp:keywords>No Restrictions</cp:keywords>
  <cp:lastModifiedBy>Charles Beinhauer</cp:lastModifiedBy>
  <cp:revision>4</cp:revision>
  <cp:lastPrinted>2018-05-11T15:47:00Z</cp:lastPrinted>
  <dcterms:created xsi:type="dcterms:W3CDTF">2018-05-23T13:03:00Z</dcterms:created>
  <dcterms:modified xsi:type="dcterms:W3CDTF">2018-05-28T03:51:00Z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59afaf28-fee8-4a85-a1c0-83b9441c08c0</vt:lpwstr>
  </property>
  <property fmtid="{D5CDD505-2E9C-101B-9397-08002B2CF9AE}" pid="3" name="DellClassification">
    <vt:lpwstr>No Restrictions</vt:lpwstr>
  </property>
  <property fmtid="{D5CDD505-2E9C-101B-9397-08002B2CF9AE}" pid="4" name="DellSubLabels">
    <vt:lpwstr/>
  </property>
</Properties>
</file>